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B2" w:rsidRPr="00C347C5" w:rsidRDefault="00273560" w:rsidP="008C76AC">
      <w:pPr>
        <w:widowControl/>
        <w:spacing w:before="206" w:line="62" w:lineRule="exact"/>
        <w:jc w:val="center"/>
        <w:rPr>
          <w:sz w:val="22"/>
          <w:szCs w:val="22"/>
          <w:u w:val="single"/>
          <w:lang w:val="fr-CA"/>
        </w:rPr>
      </w:pPr>
    </w:p>
    <w:p w:rsidR="00E94F5E" w:rsidRPr="00C347C5" w:rsidRDefault="00466965" w:rsidP="008C76AC">
      <w:pPr>
        <w:widowControl/>
        <w:spacing w:before="206" w:line="62" w:lineRule="exact"/>
        <w:jc w:val="center"/>
        <w:rPr>
          <w:sz w:val="22"/>
          <w:szCs w:val="22"/>
          <w:u w:val="single"/>
          <w:lang w:val="fr-CA"/>
        </w:rPr>
      </w:pPr>
      <w:r w:rsidRPr="00C347C5">
        <w:rPr>
          <w:sz w:val="22"/>
          <w:szCs w:val="22"/>
          <w:lang w:val="fr-CA"/>
        </w:rPr>
        <w:t>ENTENTE D’ASSURANCE ET D</w:t>
      </w:r>
      <w:r w:rsidR="00ED146B" w:rsidRPr="00C347C5">
        <w:rPr>
          <w:sz w:val="22"/>
          <w:szCs w:val="22"/>
          <w:lang w:val="fr-CA"/>
        </w:rPr>
        <w:t xml:space="preserve">’ENTRETIEN </w:t>
      </w:r>
      <w:r w:rsidRPr="00C347C5">
        <w:rPr>
          <w:sz w:val="22"/>
          <w:szCs w:val="22"/>
          <w:lang w:val="fr-CA"/>
        </w:rPr>
        <w:t>DE LOGEMENT DE BANDE</w:t>
      </w:r>
    </w:p>
    <w:p w:rsidR="004C1CB2" w:rsidRPr="00C347C5" w:rsidRDefault="00273560" w:rsidP="008C76AC">
      <w:pPr>
        <w:widowControl/>
        <w:spacing w:before="206" w:line="62" w:lineRule="exact"/>
        <w:jc w:val="center"/>
        <w:rPr>
          <w:sz w:val="22"/>
          <w:szCs w:val="22"/>
          <w:u w:val="single"/>
          <w:lang w:val="fr-CA"/>
        </w:rPr>
      </w:pPr>
    </w:p>
    <w:p w:rsidR="00E94F5E" w:rsidRPr="00C347C5" w:rsidRDefault="007D16E7" w:rsidP="008C76AC">
      <w:pPr>
        <w:widowControl/>
        <w:spacing w:before="489" w:line="62" w:lineRule="exact"/>
        <w:rPr>
          <w:sz w:val="22"/>
          <w:szCs w:val="22"/>
          <w:u w:val="single"/>
          <w:lang w:val="fr-CA"/>
        </w:rPr>
      </w:pPr>
      <w:r w:rsidRPr="00C347C5">
        <w:rPr>
          <w:sz w:val="22"/>
          <w:szCs w:val="22"/>
          <w:lang w:val="fr-CA"/>
        </w:rPr>
        <w:t>LA PRÉSENTE ENTENTE ENTRE EN VIGUEUR LE</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lang w:val="fr-CA"/>
        </w:rPr>
        <w:t xml:space="preserve"> 20____</w:t>
      </w:r>
      <w:r w:rsidR="00BD2170" w:rsidRPr="00C347C5">
        <w:rPr>
          <w:sz w:val="22"/>
          <w:szCs w:val="22"/>
          <w:u w:val="single"/>
          <w:lang w:val="fr-CA"/>
        </w:rPr>
        <w:t xml:space="preserve"> </w:t>
      </w:r>
    </w:p>
    <w:p w:rsidR="00E94F5E" w:rsidRPr="00C347C5" w:rsidRDefault="00BD2170" w:rsidP="008C76AC">
      <w:pPr>
        <w:widowControl/>
        <w:spacing w:before="499" w:line="62" w:lineRule="exact"/>
        <w:rPr>
          <w:sz w:val="24"/>
          <w:szCs w:val="24"/>
          <w:lang w:val="fr-CA"/>
        </w:rPr>
      </w:pPr>
      <w:r w:rsidRPr="00C347C5">
        <w:rPr>
          <w:sz w:val="24"/>
          <w:szCs w:val="24"/>
          <w:lang w:val="fr-CA"/>
        </w:rPr>
        <w:t>ENTRE</w:t>
      </w:r>
      <w:r w:rsidR="00143BE9">
        <w:rPr>
          <w:sz w:val="24"/>
          <w:szCs w:val="24"/>
          <w:lang w:val="fr-CA"/>
        </w:rPr>
        <w:t> </w:t>
      </w:r>
      <w:r w:rsidRPr="00C347C5">
        <w:rPr>
          <w:sz w:val="24"/>
          <w:szCs w:val="24"/>
          <w:lang w:val="fr-CA"/>
        </w:rPr>
        <w:t xml:space="preserve">: </w:t>
      </w:r>
    </w:p>
    <w:p w:rsidR="008C76AC" w:rsidRPr="00C347C5" w:rsidRDefault="00C80666" w:rsidP="008C76AC">
      <w:pPr>
        <w:widowControl/>
        <w:spacing w:before="456" w:line="62" w:lineRule="exact"/>
        <w:jc w:val="center"/>
        <w:rPr>
          <w:sz w:val="22"/>
          <w:szCs w:val="22"/>
          <w:lang w:val="fr-CA"/>
        </w:rPr>
      </w:pPr>
      <w:r w:rsidRPr="00C347C5">
        <w:rPr>
          <w:sz w:val="22"/>
          <w:szCs w:val="22"/>
          <w:lang w:val="fr-CA"/>
        </w:rPr>
        <w:t>PREMIÈRE NATION ***</w:t>
      </w:r>
    </w:p>
    <w:p w:rsidR="008C76AC" w:rsidRPr="00C347C5" w:rsidRDefault="003B345E" w:rsidP="008C76AC">
      <w:pPr>
        <w:widowControl/>
        <w:spacing w:before="100" w:beforeAutospacing="1"/>
        <w:jc w:val="center"/>
        <w:rPr>
          <w:sz w:val="22"/>
          <w:szCs w:val="22"/>
          <w:lang w:val="fr-CA"/>
        </w:rPr>
      </w:pPr>
      <w:r w:rsidRPr="00C347C5">
        <w:rPr>
          <w:sz w:val="22"/>
          <w:szCs w:val="22"/>
          <w:lang w:val="fr-CA"/>
        </w:rPr>
        <w:t>représentée par son chef et son conseil</w:t>
      </w:r>
    </w:p>
    <w:p w:rsidR="00E94F5E" w:rsidRPr="00C347C5" w:rsidRDefault="00147459" w:rsidP="008C76AC">
      <w:pPr>
        <w:widowControl/>
        <w:spacing w:before="100" w:beforeAutospacing="1"/>
        <w:jc w:val="center"/>
        <w:rPr>
          <w:sz w:val="22"/>
          <w:szCs w:val="22"/>
          <w:lang w:val="fr-CA"/>
        </w:rPr>
      </w:pPr>
      <w:r w:rsidRPr="00C347C5">
        <w:rPr>
          <w:sz w:val="22"/>
          <w:szCs w:val="22"/>
          <w:lang w:val="fr-CA"/>
        </w:rPr>
        <w:t>(ci-après, la «</w:t>
      </w:r>
      <w:r w:rsidR="00143BE9">
        <w:rPr>
          <w:sz w:val="22"/>
          <w:szCs w:val="22"/>
          <w:lang w:val="fr-CA"/>
        </w:rPr>
        <w:t> </w:t>
      </w:r>
      <w:r w:rsidRPr="00C347C5">
        <w:rPr>
          <w:sz w:val="22"/>
          <w:szCs w:val="22"/>
          <w:lang w:val="fr-CA"/>
        </w:rPr>
        <w:t>Bande</w:t>
      </w:r>
      <w:r w:rsidR="00143BE9">
        <w:rPr>
          <w:sz w:val="22"/>
          <w:szCs w:val="22"/>
          <w:lang w:val="fr-CA"/>
        </w:rPr>
        <w:t> </w:t>
      </w:r>
      <w:r w:rsidRPr="00C347C5">
        <w:rPr>
          <w:sz w:val="22"/>
          <w:szCs w:val="22"/>
          <w:lang w:val="fr-CA"/>
        </w:rPr>
        <w:t>»)</w:t>
      </w:r>
    </w:p>
    <w:p w:rsidR="00E12703" w:rsidRPr="00C347C5" w:rsidRDefault="00273560" w:rsidP="008C76AC">
      <w:pPr>
        <w:widowControl/>
        <w:spacing w:before="100" w:beforeAutospacing="1"/>
        <w:jc w:val="center"/>
        <w:rPr>
          <w:sz w:val="22"/>
          <w:szCs w:val="22"/>
          <w:lang w:val="fr-CA"/>
        </w:rPr>
      </w:pPr>
    </w:p>
    <w:p w:rsidR="005A79A7" w:rsidRPr="00C347C5" w:rsidRDefault="00792591" w:rsidP="00E12703">
      <w:pPr>
        <w:widowControl/>
        <w:spacing w:before="100" w:beforeAutospacing="1"/>
        <w:jc w:val="center"/>
        <w:rPr>
          <w:rFonts w:ascii="Arial Narrow" w:hAnsi="Arial Narrow" w:cs="Arial Narrow"/>
          <w:sz w:val="18"/>
          <w:szCs w:val="18"/>
          <w:lang w:val="fr-CA"/>
        </w:rPr>
      </w:pPr>
      <w:r w:rsidRPr="00C347C5">
        <w:rPr>
          <w:sz w:val="22"/>
          <w:szCs w:val="22"/>
          <w:lang w:val="fr-CA"/>
        </w:rPr>
        <w:t>et</w:t>
      </w:r>
      <w:r w:rsidR="00BD2170" w:rsidRPr="00C347C5">
        <w:rPr>
          <w:sz w:val="22"/>
          <w:szCs w:val="22"/>
          <w:lang w:val="fr-CA"/>
        </w:rPr>
        <w:t xml:space="preserve"> </w:t>
      </w:r>
    </w:p>
    <w:p w:rsidR="008C76AC" w:rsidRPr="00C347C5" w:rsidRDefault="00273560" w:rsidP="008C76AC">
      <w:pPr>
        <w:widowControl/>
        <w:spacing w:line="115" w:lineRule="exact"/>
        <w:rPr>
          <w:sz w:val="22"/>
          <w:szCs w:val="22"/>
          <w:lang w:val="fr-CA"/>
        </w:rPr>
      </w:pPr>
    </w:p>
    <w:p w:rsidR="008C76AC" w:rsidRPr="00C347C5" w:rsidRDefault="00273560" w:rsidP="008C76AC">
      <w:pPr>
        <w:widowControl/>
        <w:spacing w:line="115" w:lineRule="exact"/>
        <w:rPr>
          <w:sz w:val="22"/>
          <w:szCs w:val="22"/>
          <w:lang w:val="fr-CA"/>
        </w:rPr>
      </w:pPr>
    </w:p>
    <w:p w:rsidR="00E94F5E" w:rsidRPr="00C347C5" w:rsidRDefault="00BD2170" w:rsidP="008C76AC">
      <w:pPr>
        <w:widowControl/>
        <w:spacing w:line="220" w:lineRule="exact"/>
        <w:jc w:val="center"/>
        <w:rPr>
          <w:sz w:val="22"/>
          <w:szCs w:val="22"/>
          <w:u w:val="single"/>
          <w:lang w:val="fr-CA"/>
        </w:rPr>
      </w:pP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E12703" w:rsidRPr="00C347C5" w:rsidRDefault="007D16E7" w:rsidP="008C76AC">
      <w:pPr>
        <w:widowControl/>
        <w:spacing w:before="158" w:line="115" w:lineRule="exact"/>
        <w:jc w:val="center"/>
        <w:rPr>
          <w:sz w:val="22"/>
          <w:szCs w:val="22"/>
          <w:lang w:val="fr-CA"/>
        </w:rPr>
      </w:pPr>
      <w:r w:rsidRPr="00C347C5">
        <w:rPr>
          <w:sz w:val="22"/>
          <w:szCs w:val="22"/>
          <w:lang w:val="fr-CA"/>
        </w:rPr>
        <w:tab/>
      </w:r>
    </w:p>
    <w:p w:rsidR="00E12703" w:rsidRPr="00C347C5" w:rsidRDefault="008F0F99" w:rsidP="00E12703">
      <w:pPr>
        <w:widowControl/>
        <w:spacing w:before="268" w:line="292" w:lineRule="exact"/>
        <w:jc w:val="center"/>
        <w:rPr>
          <w:sz w:val="22"/>
          <w:szCs w:val="22"/>
          <w:lang w:val="fr-CA"/>
        </w:rPr>
      </w:pPr>
      <w:r w:rsidRPr="00C347C5">
        <w:rPr>
          <w:sz w:val="22"/>
          <w:szCs w:val="22"/>
          <w:lang w:val="fr-CA"/>
        </w:rPr>
        <w:t>de la Première Nation ________________________________________</w:t>
      </w:r>
    </w:p>
    <w:p w:rsidR="00E12703" w:rsidRPr="00C347C5" w:rsidRDefault="0077553F" w:rsidP="00E12703">
      <w:pPr>
        <w:widowControl/>
        <w:spacing w:before="268" w:line="292" w:lineRule="exact"/>
        <w:jc w:val="center"/>
        <w:rPr>
          <w:sz w:val="22"/>
          <w:szCs w:val="22"/>
          <w:lang w:val="fr-CA"/>
        </w:rPr>
      </w:pPr>
      <w:r w:rsidRPr="00C347C5">
        <w:rPr>
          <w:sz w:val="22"/>
          <w:szCs w:val="22"/>
          <w:lang w:val="fr-CA"/>
        </w:rPr>
        <w:t>dans la province de</w:t>
      </w:r>
      <w:r w:rsidR="00BD2170" w:rsidRPr="00C347C5">
        <w:rPr>
          <w:sz w:val="22"/>
          <w:szCs w:val="22"/>
          <w:lang w:val="fr-CA"/>
        </w:rPr>
        <w:t xml:space="preserve"> ____________________________________</w:t>
      </w:r>
    </w:p>
    <w:p w:rsidR="00E12703" w:rsidRPr="00C347C5" w:rsidRDefault="00984F8E" w:rsidP="00E12703">
      <w:pPr>
        <w:widowControl/>
        <w:spacing w:before="268" w:line="292" w:lineRule="exact"/>
        <w:jc w:val="center"/>
        <w:rPr>
          <w:sz w:val="22"/>
          <w:szCs w:val="22"/>
          <w:lang w:val="fr-CA"/>
        </w:rPr>
      </w:pPr>
      <w:r w:rsidRPr="00C347C5">
        <w:rPr>
          <w:sz w:val="22"/>
          <w:szCs w:val="22"/>
          <w:lang w:val="fr-CA"/>
        </w:rPr>
        <w:t>(ci-après, l’«</w:t>
      </w:r>
      <w:r w:rsidR="00143BE9">
        <w:rPr>
          <w:sz w:val="22"/>
          <w:szCs w:val="22"/>
          <w:lang w:val="fr-CA"/>
        </w:rPr>
        <w:t> </w:t>
      </w:r>
      <w:r w:rsidRPr="00C347C5">
        <w:rPr>
          <w:sz w:val="22"/>
          <w:szCs w:val="22"/>
          <w:lang w:val="fr-CA"/>
        </w:rPr>
        <w:t>occupant »)</w:t>
      </w:r>
    </w:p>
    <w:p w:rsidR="00E12703" w:rsidRPr="00C347C5" w:rsidRDefault="00F11C3E" w:rsidP="008C76AC">
      <w:pPr>
        <w:widowControl/>
        <w:spacing w:before="268" w:line="292" w:lineRule="exact"/>
        <w:rPr>
          <w:sz w:val="22"/>
          <w:szCs w:val="22"/>
          <w:lang w:val="fr-CA"/>
        </w:rPr>
      </w:pPr>
      <w:r w:rsidRPr="00C347C5">
        <w:rPr>
          <w:sz w:val="22"/>
          <w:szCs w:val="22"/>
          <w:lang w:val="fr-CA"/>
        </w:rPr>
        <w:t>ATTENDU QUE l’occupant réside dans un logement de bande situé dans la Première Nation _____________________________ et appelé les «</w:t>
      </w:r>
      <w:r w:rsidR="00143BE9">
        <w:rPr>
          <w:sz w:val="22"/>
          <w:szCs w:val="22"/>
          <w:lang w:val="fr-CA"/>
        </w:rPr>
        <w:t> </w:t>
      </w:r>
      <w:r w:rsidRPr="00C347C5">
        <w:rPr>
          <w:sz w:val="22"/>
          <w:szCs w:val="22"/>
          <w:lang w:val="fr-CA"/>
        </w:rPr>
        <w:t>lieux</w:t>
      </w:r>
      <w:r w:rsidR="00143BE9">
        <w:rPr>
          <w:sz w:val="22"/>
          <w:szCs w:val="22"/>
          <w:lang w:val="fr-CA"/>
        </w:rPr>
        <w:t> </w:t>
      </w:r>
      <w:r w:rsidRPr="00C347C5">
        <w:rPr>
          <w:sz w:val="22"/>
          <w:szCs w:val="22"/>
          <w:lang w:val="fr-CA"/>
        </w:rPr>
        <w:t>» dans la présente entente.</w:t>
      </w:r>
      <w:r w:rsidR="00BD2170" w:rsidRPr="00C347C5">
        <w:rPr>
          <w:sz w:val="22"/>
          <w:szCs w:val="22"/>
          <w:lang w:val="fr-CA"/>
        </w:rPr>
        <w:t xml:space="preserve"> </w:t>
      </w:r>
    </w:p>
    <w:p w:rsidR="00E94F5E" w:rsidRPr="00C347C5" w:rsidRDefault="00247D0B" w:rsidP="008C76AC">
      <w:pPr>
        <w:widowControl/>
        <w:spacing w:before="268" w:line="292" w:lineRule="exact"/>
        <w:rPr>
          <w:sz w:val="22"/>
          <w:szCs w:val="22"/>
          <w:lang w:val="fr-CA"/>
        </w:rPr>
      </w:pPr>
      <w:r w:rsidRPr="00C347C5">
        <w:rPr>
          <w:sz w:val="22"/>
          <w:szCs w:val="22"/>
          <w:lang w:val="fr-CA"/>
        </w:rPr>
        <w:t xml:space="preserve">ET ATTENDU QUE l’occupant souhaite </w:t>
      </w:r>
      <w:r w:rsidR="00D51986" w:rsidRPr="00C347C5">
        <w:rPr>
          <w:sz w:val="22"/>
          <w:szCs w:val="22"/>
          <w:lang w:val="fr-CA"/>
        </w:rPr>
        <w:t xml:space="preserve">louer les lieux </w:t>
      </w:r>
      <w:r w:rsidR="00D51986">
        <w:rPr>
          <w:sz w:val="22"/>
          <w:szCs w:val="22"/>
          <w:lang w:val="fr-CA"/>
        </w:rPr>
        <w:t xml:space="preserve">et </w:t>
      </w:r>
      <w:r w:rsidRPr="00C347C5">
        <w:rPr>
          <w:sz w:val="22"/>
          <w:szCs w:val="22"/>
          <w:lang w:val="fr-CA"/>
        </w:rPr>
        <w:t>obtenir de la Bande la prestation de services particuliers relativement aux lieux.</w:t>
      </w:r>
      <w:r w:rsidR="00BD2170" w:rsidRPr="00C347C5">
        <w:rPr>
          <w:sz w:val="22"/>
          <w:szCs w:val="22"/>
          <w:lang w:val="fr-CA"/>
        </w:rPr>
        <w:t xml:space="preserve"> </w:t>
      </w:r>
    </w:p>
    <w:p w:rsidR="00E94F5E" w:rsidRPr="00C347C5" w:rsidRDefault="00273560" w:rsidP="008C76AC">
      <w:pPr>
        <w:widowControl/>
        <w:spacing w:line="292" w:lineRule="exact"/>
        <w:rPr>
          <w:rFonts w:ascii="Arial Narrow" w:hAnsi="Arial Narrow" w:cs="Arial Narrow"/>
          <w:i/>
          <w:iCs/>
          <w:sz w:val="12"/>
          <w:szCs w:val="12"/>
          <w:lang w:val="fr-CA"/>
        </w:rPr>
      </w:pPr>
    </w:p>
    <w:p w:rsidR="00E94F5E" w:rsidRPr="00C347C5" w:rsidRDefault="00C138C5" w:rsidP="008C76AC">
      <w:pPr>
        <w:widowControl/>
        <w:spacing w:line="283" w:lineRule="exact"/>
        <w:rPr>
          <w:sz w:val="22"/>
          <w:szCs w:val="22"/>
          <w:lang w:val="fr-CA"/>
        </w:rPr>
      </w:pPr>
      <w:r w:rsidRPr="00C347C5">
        <w:rPr>
          <w:sz w:val="22"/>
          <w:szCs w:val="22"/>
          <w:lang w:val="fr-CA"/>
        </w:rPr>
        <w:t>ET ATTENDU QUE la Bande a accepté de fournir des services d</w:t>
      </w:r>
      <w:r w:rsidR="00143BE9">
        <w:rPr>
          <w:sz w:val="22"/>
          <w:szCs w:val="22"/>
          <w:lang w:val="fr-CA"/>
        </w:rPr>
        <w:t>’</w:t>
      </w:r>
      <w:r w:rsidRPr="00C347C5">
        <w:rPr>
          <w:sz w:val="22"/>
          <w:szCs w:val="22"/>
          <w:lang w:val="fr-CA"/>
        </w:rPr>
        <w:t>assurance et d</w:t>
      </w:r>
      <w:r w:rsidR="00143BE9">
        <w:rPr>
          <w:sz w:val="22"/>
          <w:szCs w:val="22"/>
          <w:lang w:val="fr-CA"/>
        </w:rPr>
        <w:t>’</w:t>
      </w:r>
      <w:r w:rsidRPr="00C347C5">
        <w:rPr>
          <w:sz w:val="22"/>
          <w:szCs w:val="22"/>
          <w:lang w:val="fr-CA"/>
        </w:rPr>
        <w:t>entretien ainsi que d</w:t>
      </w:r>
      <w:r w:rsidR="00143BE9">
        <w:rPr>
          <w:sz w:val="22"/>
          <w:szCs w:val="22"/>
          <w:lang w:val="fr-CA"/>
        </w:rPr>
        <w:t>’</w:t>
      </w:r>
      <w:r w:rsidRPr="00C347C5">
        <w:rPr>
          <w:sz w:val="22"/>
          <w:szCs w:val="22"/>
          <w:lang w:val="fr-CA"/>
        </w:rPr>
        <w:t>autres services à l’égard des lieux et de louer les lieux à l</w:t>
      </w:r>
      <w:r w:rsidR="00143BE9">
        <w:rPr>
          <w:sz w:val="22"/>
          <w:szCs w:val="22"/>
          <w:lang w:val="fr-CA"/>
        </w:rPr>
        <w:t>’</w:t>
      </w:r>
      <w:r w:rsidRPr="00C347C5">
        <w:rPr>
          <w:sz w:val="22"/>
          <w:szCs w:val="22"/>
          <w:lang w:val="fr-CA"/>
        </w:rPr>
        <w:t>occupant, sous réserve du respect par l</w:t>
      </w:r>
      <w:r w:rsidR="00143BE9">
        <w:rPr>
          <w:sz w:val="22"/>
          <w:szCs w:val="22"/>
          <w:lang w:val="fr-CA"/>
        </w:rPr>
        <w:t>’</w:t>
      </w:r>
      <w:r w:rsidRPr="00C347C5">
        <w:rPr>
          <w:sz w:val="22"/>
          <w:szCs w:val="22"/>
          <w:lang w:val="fr-CA"/>
        </w:rPr>
        <w:t>occupant des modalités énoncées aux présentes.</w:t>
      </w:r>
      <w:r w:rsidR="00BD2170" w:rsidRPr="00C347C5">
        <w:rPr>
          <w:sz w:val="22"/>
          <w:szCs w:val="22"/>
          <w:lang w:val="fr-CA"/>
        </w:rPr>
        <w:t xml:space="preserve"> </w:t>
      </w:r>
    </w:p>
    <w:p w:rsidR="00E94F5E" w:rsidRPr="00C347C5" w:rsidRDefault="00273560" w:rsidP="008C76AC">
      <w:pPr>
        <w:widowControl/>
        <w:spacing w:before="96" w:line="283" w:lineRule="exact"/>
        <w:rPr>
          <w:rFonts w:ascii="Times New Roman" w:hAnsi="Times New Roman" w:cs="Times New Roman"/>
          <w:sz w:val="22"/>
          <w:szCs w:val="22"/>
          <w:lang w:val="fr-CA"/>
        </w:rPr>
      </w:pPr>
    </w:p>
    <w:p w:rsidR="00E94F5E" w:rsidRPr="00C347C5" w:rsidRDefault="00A857A4" w:rsidP="008C76AC">
      <w:pPr>
        <w:widowControl/>
        <w:spacing w:line="283" w:lineRule="exact"/>
        <w:rPr>
          <w:sz w:val="22"/>
          <w:szCs w:val="22"/>
          <w:lang w:val="fr-CA"/>
        </w:rPr>
      </w:pPr>
      <w:r>
        <w:rPr>
          <w:sz w:val="22"/>
          <w:szCs w:val="22"/>
          <w:lang w:val="fr-CA"/>
        </w:rPr>
        <w:t>PAR CONSÉQUENT</w:t>
      </w:r>
      <w:r w:rsidR="00441641" w:rsidRPr="00C347C5">
        <w:rPr>
          <w:sz w:val="22"/>
          <w:szCs w:val="22"/>
          <w:lang w:val="fr-CA"/>
        </w:rPr>
        <w:t>, EN CONTREPARTIE DES ENGAGEMENTS MUTUELS ÉNONCÉS DANS LES PRÉSENTES, LES PARTIES CONVIENNENT DE CE QUI SUIT :</w:t>
      </w:r>
      <w:r w:rsidR="00BD2170" w:rsidRPr="00C347C5">
        <w:rPr>
          <w:sz w:val="22"/>
          <w:szCs w:val="22"/>
          <w:lang w:val="fr-CA"/>
        </w:rPr>
        <w:t xml:space="preserve"> </w:t>
      </w:r>
    </w:p>
    <w:p w:rsidR="00E94F5E" w:rsidRPr="00C347C5" w:rsidRDefault="00BD2170" w:rsidP="008C76AC">
      <w:pPr>
        <w:widowControl/>
        <w:spacing w:before="254" w:line="283" w:lineRule="exact"/>
        <w:rPr>
          <w:sz w:val="24"/>
          <w:szCs w:val="24"/>
          <w:u w:val="single"/>
          <w:lang w:val="fr-CA"/>
        </w:rPr>
      </w:pPr>
      <w:r w:rsidRPr="00C347C5">
        <w:rPr>
          <w:sz w:val="24"/>
          <w:szCs w:val="24"/>
          <w:u w:val="single"/>
          <w:lang w:val="fr-CA"/>
        </w:rPr>
        <w:t xml:space="preserve">1. </w:t>
      </w:r>
      <w:r w:rsidR="00AB1ED3" w:rsidRPr="00C347C5">
        <w:rPr>
          <w:sz w:val="24"/>
          <w:szCs w:val="24"/>
          <w:u w:val="single"/>
          <w:lang w:val="fr-CA"/>
        </w:rPr>
        <w:t>Description des lieux et des services à l’égard des lieux</w:t>
      </w:r>
      <w:r w:rsidRPr="00C347C5">
        <w:rPr>
          <w:sz w:val="24"/>
          <w:szCs w:val="24"/>
          <w:u w:val="single"/>
          <w:lang w:val="fr-CA"/>
        </w:rPr>
        <w:t xml:space="preserve"> </w:t>
      </w:r>
    </w:p>
    <w:p w:rsidR="00E94F5E" w:rsidRPr="00C347C5" w:rsidRDefault="00BD2170" w:rsidP="00792611">
      <w:pPr>
        <w:widowControl/>
        <w:spacing w:before="283" w:line="283" w:lineRule="exact"/>
        <w:ind w:left="709" w:hanging="709"/>
        <w:rPr>
          <w:sz w:val="22"/>
          <w:szCs w:val="22"/>
          <w:lang w:val="fr-CA"/>
        </w:rPr>
      </w:pPr>
      <w:r w:rsidRPr="00C347C5">
        <w:rPr>
          <w:sz w:val="22"/>
          <w:szCs w:val="22"/>
          <w:lang w:val="fr-CA"/>
        </w:rPr>
        <w:t>1.01</w:t>
      </w:r>
      <w:r w:rsidRPr="00C347C5">
        <w:rPr>
          <w:sz w:val="22"/>
          <w:szCs w:val="22"/>
          <w:lang w:val="fr-CA"/>
        </w:rPr>
        <w:tab/>
      </w:r>
      <w:r w:rsidR="002321EE" w:rsidRPr="00C347C5">
        <w:rPr>
          <w:sz w:val="22"/>
          <w:szCs w:val="22"/>
          <w:lang w:val="fr-CA"/>
        </w:rPr>
        <w:t>En contrepartie du paiement des frais d’assurance et d’entretien d</w:t>
      </w:r>
      <w:r w:rsidR="00D51986">
        <w:rPr>
          <w:sz w:val="22"/>
          <w:szCs w:val="22"/>
          <w:lang w:val="fr-CA"/>
        </w:rPr>
        <w:t>u</w:t>
      </w:r>
      <w:r w:rsidR="002321EE" w:rsidRPr="00C347C5">
        <w:rPr>
          <w:sz w:val="22"/>
          <w:szCs w:val="22"/>
          <w:lang w:val="fr-CA"/>
        </w:rPr>
        <w:t xml:space="preserve"> logement de bande et des autres frais et dépenses pouvant être payables à la Bande par l’occupant aux termes des présentes, ainsi que du respect par l’occupant des autres engagements, ententes et conditions énoncés dans les présentes, la Bande s’engage par les présentes à accorder à l’occupant le droit d’utiliser et d’occuper le logement de bande (ci-après, les « lieux ») situé sur la propriété se trouvant à l’intérieur de la réserve indienne *** dans la province de ____ :</w:t>
      </w:r>
      <w:r w:rsidRPr="00C347C5">
        <w:rPr>
          <w:sz w:val="22"/>
          <w:szCs w:val="22"/>
          <w:lang w:val="fr-CA"/>
        </w:rPr>
        <w:t xml:space="preserve"> </w:t>
      </w:r>
    </w:p>
    <w:p w:rsidR="00792611" w:rsidRPr="00C347C5" w:rsidRDefault="005A3076" w:rsidP="00792611">
      <w:pPr>
        <w:widowControl/>
        <w:spacing w:before="249" w:line="283" w:lineRule="exact"/>
        <w:ind w:left="709"/>
        <w:rPr>
          <w:sz w:val="22"/>
          <w:szCs w:val="22"/>
          <w:lang w:val="fr-CA"/>
        </w:rPr>
      </w:pPr>
      <w:r w:rsidRPr="00C347C5">
        <w:rPr>
          <w:sz w:val="22"/>
          <w:szCs w:val="22"/>
          <w:lang w:val="fr-CA"/>
        </w:rPr>
        <w:t>Description juridique</w:t>
      </w:r>
      <w:r w:rsidR="00143BE9">
        <w:rPr>
          <w:sz w:val="22"/>
          <w:szCs w:val="22"/>
          <w:lang w:val="fr-CA"/>
        </w:rPr>
        <w:t> </w:t>
      </w:r>
      <w:r w:rsidRPr="00C347C5">
        <w:rPr>
          <w:sz w:val="22"/>
          <w:szCs w:val="22"/>
          <w:lang w:val="fr-CA"/>
        </w:rPr>
        <w:t>:</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lang w:val="fr-CA"/>
        </w:rPr>
        <w:t xml:space="preserve">¼, </w:t>
      </w:r>
      <w:r w:rsidR="003F36F6" w:rsidRPr="00C347C5">
        <w:rPr>
          <w:sz w:val="22"/>
          <w:szCs w:val="22"/>
          <w:lang w:val="fr-CA"/>
        </w:rPr>
        <w:t>TITR. :</w:t>
      </w:r>
      <w:r w:rsidR="00BD2170" w:rsidRPr="00C347C5">
        <w:rPr>
          <w:sz w:val="22"/>
          <w:szCs w:val="22"/>
          <w:lang w:val="fr-CA"/>
        </w:rPr>
        <w:t xml:space="preserve"> </w:t>
      </w:r>
      <w:r w:rsidR="00BD2170" w:rsidRPr="00C347C5">
        <w:rPr>
          <w:sz w:val="22"/>
          <w:szCs w:val="22"/>
          <w:u w:val="single"/>
          <w:lang w:val="fr-CA"/>
        </w:rPr>
        <w:tab/>
        <w:t>,</w:t>
      </w:r>
      <w:r w:rsidR="00BD2170" w:rsidRPr="00C347C5">
        <w:rPr>
          <w:sz w:val="22"/>
          <w:szCs w:val="22"/>
          <w:lang w:val="fr-CA"/>
        </w:rPr>
        <w:t xml:space="preserve"> </w:t>
      </w:r>
      <w:r w:rsidR="003F36F6" w:rsidRPr="00C347C5">
        <w:rPr>
          <w:sz w:val="22"/>
          <w:szCs w:val="22"/>
          <w:lang w:val="fr-CA"/>
        </w:rPr>
        <w:t xml:space="preserve">CANTON : </w:t>
      </w:r>
      <w:r w:rsidR="00BD2170" w:rsidRPr="00C347C5">
        <w:rPr>
          <w:sz w:val="22"/>
          <w:szCs w:val="22"/>
          <w:u w:val="single"/>
          <w:lang w:val="fr-CA"/>
        </w:rPr>
        <w:tab/>
      </w:r>
      <w:r w:rsidR="00BD2170" w:rsidRPr="00C347C5">
        <w:rPr>
          <w:sz w:val="22"/>
          <w:szCs w:val="22"/>
          <w:u w:val="single"/>
          <w:lang w:val="fr-CA"/>
        </w:rPr>
        <w:tab/>
        <w:t>,</w:t>
      </w:r>
      <w:r w:rsidR="00BD2170" w:rsidRPr="00C347C5">
        <w:rPr>
          <w:sz w:val="22"/>
          <w:szCs w:val="22"/>
          <w:lang w:val="fr-CA"/>
        </w:rPr>
        <w:t xml:space="preserve"> R </w:t>
      </w:r>
      <w:r w:rsidR="00BD2170" w:rsidRPr="00C347C5">
        <w:rPr>
          <w:sz w:val="22"/>
          <w:szCs w:val="22"/>
          <w:u w:val="single"/>
          <w:lang w:val="fr-CA"/>
        </w:rPr>
        <w:tab/>
      </w:r>
      <w:r w:rsidR="003F36F6" w:rsidRPr="00C347C5">
        <w:rPr>
          <w:sz w:val="22"/>
          <w:szCs w:val="22"/>
          <w:lang w:val="fr-CA"/>
        </w:rPr>
        <w:t>, W2M</w:t>
      </w:r>
      <w:r w:rsidR="00BD2170" w:rsidRPr="00C347C5">
        <w:rPr>
          <w:sz w:val="22"/>
          <w:szCs w:val="22"/>
          <w:lang w:val="fr-CA"/>
        </w:rPr>
        <w:t xml:space="preserve"> </w:t>
      </w:r>
    </w:p>
    <w:p w:rsidR="00E94F5E" w:rsidRPr="00C347C5" w:rsidRDefault="00602F6A" w:rsidP="00792611">
      <w:pPr>
        <w:widowControl/>
        <w:spacing w:before="249" w:line="283" w:lineRule="exact"/>
        <w:ind w:left="709"/>
        <w:rPr>
          <w:sz w:val="22"/>
          <w:szCs w:val="22"/>
          <w:u w:val="single"/>
          <w:lang w:val="fr-CA"/>
        </w:rPr>
      </w:pPr>
      <w:r w:rsidRPr="00C347C5">
        <w:rPr>
          <w:sz w:val="22"/>
          <w:szCs w:val="22"/>
          <w:lang w:val="fr-CA"/>
        </w:rPr>
        <w:t>Numéro de maison</w:t>
      </w:r>
      <w:r w:rsidR="00143BE9">
        <w:rPr>
          <w:sz w:val="22"/>
          <w:szCs w:val="22"/>
          <w:lang w:val="fr-CA"/>
        </w:rPr>
        <w:t> </w:t>
      </w:r>
      <w:r w:rsidRPr="00C347C5">
        <w:rPr>
          <w:sz w:val="22"/>
          <w:szCs w:val="22"/>
          <w:lang w:val="fr-CA"/>
        </w:rPr>
        <w:t>:</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lang w:val="fr-CA"/>
        </w:rPr>
        <w:t xml:space="preserve"> Phase</w:t>
      </w:r>
      <w:r w:rsidR="00143BE9">
        <w:rPr>
          <w:sz w:val="22"/>
          <w:szCs w:val="22"/>
          <w:lang w:val="fr-CA"/>
        </w:rPr>
        <w:t> </w:t>
      </w:r>
      <w:r w:rsidR="007B197C" w:rsidRPr="00C347C5">
        <w:rPr>
          <w:sz w:val="22"/>
          <w:szCs w:val="22"/>
          <w:lang w:val="fr-CA"/>
        </w:rPr>
        <w:t>:</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p>
    <w:p w:rsidR="00E94F5E" w:rsidRPr="00C347C5" w:rsidRDefault="00BD2170" w:rsidP="00792611">
      <w:pPr>
        <w:widowControl/>
        <w:spacing w:before="254" w:line="283" w:lineRule="exact"/>
        <w:ind w:left="709" w:hanging="709"/>
        <w:rPr>
          <w:sz w:val="22"/>
          <w:szCs w:val="22"/>
          <w:lang w:val="fr-CA"/>
        </w:rPr>
      </w:pPr>
      <w:r w:rsidRPr="00C347C5">
        <w:rPr>
          <w:sz w:val="22"/>
          <w:szCs w:val="22"/>
          <w:lang w:val="fr-CA"/>
        </w:rPr>
        <w:t xml:space="preserve">1.02 </w:t>
      </w:r>
      <w:r w:rsidRPr="00C347C5">
        <w:rPr>
          <w:sz w:val="22"/>
          <w:szCs w:val="22"/>
          <w:lang w:val="fr-CA"/>
        </w:rPr>
        <w:tab/>
      </w:r>
      <w:r w:rsidR="00A857A4">
        <w:rPr>
          <w:sz w:val="22"/>
          <w:szCs w:val="22"/>
          <w:lang w:val="fr-CA"/>
        </w:rPr>
        <w:t>En outre</w:t>
      </w:r>
      <w:r w:rsidR="007B197C" w:rsidRPr="00C347C5">
        <w:rPr>
          <w:sz w:val="22"/>
          <w:szCs w:val="22"/>
          <w:lang w:val="fr-CA"/>
        </w:rPr>
        <w:t>, en contrepartie du paiement des frais d’assurance et d’entretien du logement de bande que l’occupant doit verser à la Bande conformément à l’article 3, la Bande convient de fournir à l’égard des lieux les services particuliers suivants :</w:t>
      </w:r>
      <w:r w:rsidRPr="00C347C5">
        <w:rPr>
          <w:sz w:val="22"/>
          <w:szCs w:val="22"/>
          <w:lang w:val="fr-CA"/>
        </w:rPr>
        <w:t xml:space="preserve"> </w:t>
      </w:r>
    </w:p>
    <w:p w:rsidR="00E94F5E" w:rsidRPr="00C347C5" w:rsidRDefault="005213BF" w:rsidP="00792611">
      <w:pPr>
        <w:widowControl/>
        <w:spacing w:before="283" w:line="268" w:lineRule="exact"/>
        <w:ind w:firstLine="709"/>
        <w:rPr>
          <w:sz w:val="22"/>
          <w:szCs w:val="22"/>
          <w:lang w:val="fr-CA"/>
        </w:rPr>
      </w:pPr>
      <w:r w:rsidRPr="00C347C5">
        <w:rPr>
          <w:sz w:val="22"/>
          <w:szCs w:val="22"/>
          <w:lang w:val="fr-CA"/>
        </w:rPr>
        <w:t>a)</w:t>
      </w:r>
      <w:r w:rsidR="00BD2170" w:rsidRPr="00C347C5">
        <w:rPr>
          <w:sz w:val="22"/>
          <w:szCs w:val="22"/>
          <w:lang w:val="fr-CA"/>
        </w:rPr>
        <w:t xml:space="preserve"> </w:t>
      </w:r>
      <w:r w:rsidR="00BD2170" w:rsidRPr="00C347C5">
        <w:rPr>
          <w:sz w:val="22"/>
          <w:szCs w:val="22"/>
          <w:lang w:val="fr-CA"/>
        </w:rPr>
        <w:tab/>
      </w:r>
      <w:r w:rsidR="00CE0F14" w:rsidRPr="00C347C5">
        <w:rPr>
          <w:sz w:val="22"/>
          <w:szCs w:val="22"/>
          <w:lang w:val="fr-CA"/>
        </w:rPr>
        <w:t>le maintien de l’assurance habitation relativement aux lieux;</w:t>
      </w:r>
      <w:r w:rsidR="00BD2170" w:rsidRPr="00C347C5">
        <w:rPr>
          <w:sz w:val="22"/>
          <w:szCs w:val="22"/>
          <w:lang w:val="fr-CA"/>
        </w:rPr>
        <w:t xml:space="preserve"> </w:t>
      </w:r>
    </w:p>
    <w:p w:rsidR="00E94F5E" w:rsidRPr="00C347C5" w:rsidRDefault="00C61CA6" w:rsidP="00792611">
      <w:pPr>
        <w:widowControl/>
        <w:spacing w:before="273" w:line="268" w:lineRule="exact"/>
        <w:ind w:left="1418" w:hanging="709"/>
        <w:rPr>
          <w:sz w:val="22"/>
          <w:szCs w:val="22"/>
          <w:lang w:val="fr-CA"/>
        </w:rPr>
      </w:pPr>
      <w:r w:rsidRPr="00C347C5">
        <w:rPr>
          <w:sz w:val="22"/>
          <w:szCs w:val="22"/>
          <w:lang w:val="fr-CA"/>
        </w:rPr>
        <w:t>b)</w:t>
      </w:r>
      <w:r w:rsidR="00BD2170" w:rsidRPr="00C347C5">
        <w:rPr>
          <w:sz w:val="22"/>
          <w:szCs w:val="22"/>
          <w:lang w:val="fr-CA"/>
        </w:rPr>
        <w:t xml:space="preserve"> </w:t>
      </w:r>
      <w:r w:rsidR="00BD2170" w:rsidRPr="00C347C5">
        <w:rPr>
          <w:sz w:val="22"/>
          <w:szCs w:val="22"/>
          <w:lang w:val="fr-CA"/>
        </w:rPr>
        <w:tab/>
      </w:r>
      <w:r w:rsidR="00FB0A08" w:rsidRPr="00C347C5">
        <w:rPr>
          <w:sz w:val="22"/>
          <w:szCs w:val="22"/>
          <w:lang w:val="fr-CA"/>
        </w:rPr>
        <w:t xml:space="preserve">l’exécution de tous les travaux de réparation majeurs des lieux conformément à la </w:t>
      </w:r>
      <w:r w:rsidR="00D51986">
        <w:rPr>
          <w:sz w:val="22"/>
          <w:szCs w:val="22"/>
          <w:lang w:val="fr-CA"/>
        </w:rPr>
        <w:t>p</w:t>
      </w:r>
      <w:r w:rsidR="00FB0A08" w:rsidRPr="00C347C5">
        <w:rPr>
          <w:sz w:val="22"/>
          <w:szCs w:val="22"/>
          <w:lang w:val="fr-CA"/>
        </w:rPr>
        <w:t>olitique sur le logement et l’infrastructure de la Première Nation ***;</w:t>
      </w:r>
      <w:r w:rsidR="00BD2170" w:rsidRPr="00C347C5">
        <w:rPr>
          <w:sz w:val="22"/>
          <w:szCs w:val="22"/>
          <w:lang w:val="fr-CA"/>
        </w:rPr>
        <w:t xml:space="preserve"> </w:t>
      </w:r>
    </w:p>
    <w:p w:rsidR="00792611" w:rsidRPr="00C347C5" w:rsidRDefault="00FE01D8" w:rsidP="00792611">
      <w:pPr>
        <w:widowControl/>
        <w:spacing w:before="240" w:line="278" w:lineRule="exact"/>
        <w:ind w:left="1418" w:hanging="709"/>
        <w:rPr>
          <w:sz w:val="22"/>
          <w:szCs w:val="22"/>
          <w:lang w:val="fr-CA"/>
        </w:rPr>
      </w:pPr>
      <w:r w:rsidRPr="00C347C5">
        <w:rPr>
          <w:sz w:val="22"/>
          <w:szCs w:val="22"/>
          <w:lang w:val="fr-CA"/>
        </w:rPr>
        <w:lastRenderedPageBreak/>
        <w:t>c)</w:t>
      </w:r>
      <w:r w:rsidR="00BD2170" w:rsidRPr="00C347C5">
        <w:rPr>
          <w:sz w:val="22"/>
          <w:szCs w:val="22"/>
          <w:lang w:val="fr-CA"/>
        </w:rPr>
        <w:t xml:space="preserve"> </w:t>
      </w:r>
      <w:r w:rsidR="00BD2170" w:rsidRPr="00C347C5">
        <w:rPr>
          <w:sz w:val="22"/>
          <w:szCs w:val="22"/>
          <w:lang w:val="fr-CA"/>
        </w:rPr>
        <w:tab/>
      </w:r>
      <w:r w:rsidR="00C9602B" w:rsidRPr="00C347C5">
        <w:rPr>
          <w:sz w:val="22"/>
          <w:szCs w:val="22"/>
          <w:lang w:val="fr-CA"/>
        </w:rPr>
        <w:t>le cas échéant, fournir des services d’approvisionnement en eau, de vidange des fosses septiques, de collecte des ordures et d’entretien des routes à l’égard des lieux.</w:t>
      </w:r>
      <w:r w:rsidR="00BD2170" w:rsidRPr="00C347C5">
        <w:rPr>
          <w:sz w:val="22"/>
          <w:szCs w:val="22"/>
          <w:lang w:val="fr-CA"/>
        </w:rPr>
        <w:t xml:space="preserve"> </w:t>
      </w:r>
    </w:p>
    <w:p w:rsidR="00E94F5E" w:rsidRPr="00C347C5" w:rsidRDefault="00BD2170" w:rsidP="00DD0528">
      <w:pPr>
        <w:widowControl/>
        <w:spacing w:before="240" w:line="278" w:lineRule="exact"/>
        <w:rPr>
          <w:sz w:val="22"/>
          <w:szCs w:val="22"/>
          <w:lang w:val="fr-CA"/>
        </w:rPr>
      </w:pPr>
      <w:r w:rsidRPr="00C347C5">
        <w:rPr>
          <w:sz w:val="22"/>
          <w:szCs w:val="22"/>
          <w:u w:val="single"/>
          <w:lang w:val="fr-CA"/>
        </w:rPr>
        <w:t>2.</w:t>
      </w:r>
      <w:r w:rsidRPr="00C347C5">
        <w:rPr>
          <w:sz w:val="22"/>
          <w:szCs w:val="22"/>
          <w:u w:val="single"/>
          <w:lang w:val="fr-CA"/>
        </w:rPr>
        <w:tab/>
      </w:r>
      <w:r w:rsidR="001F70E4" w:rsidRPr="00C347C5">
        <w:rPr>
          <w:sz w:val="22"/>
          <w:szCs w:val="22"/>
          <w:u w:val="single"/>
          <w:lang w:val="fr-CA"/>
        </w:rPr>
        <w:t>Durée</w:t>
      </w:r>
      <w:bookmarkStart w:id="0" w:name="_GoBack"/>
      <w:bookmarkEnd w:id="0"/>
    </w:p>
    <w:p w:rsidR="00792611" w:rsidRPr="00C347C5" w:rsidRDefault="00BD2170" w:rsidP="00792611">
      <w:pPr>
        <w:widowControl/>
        <w:spacing w:before="240" w:line="278" w:lineRule="exact"/>
        <w:ind w:left="709" w:hanging="709"/>
        <w:rPr>
          <w:sz w:val="22"/>
          <w:szCs w:val="22"/>
          <w:lang w:val="fr-CA"/>
        </w:rPr>
      </w:pPr>
      <w:r w:rsidRPr="00C347C5">
        <w:rPr>
          <w:sz w:val="22"/>
          <w:szCs w:val="22"/>
          <w:lang w:val="fr-CA"/>
        </w:rPr>
        <w:t>2.01</w:t>
      </w:r>
      <w:r w:rsidRPr="00C347C5">
        <w:rPr>
          <w:sz w:val="22"/>
          <w:szCs w:val="22"/>
          <w:lang w:val="fr-CA"/>
        </w:rPr>
        <w:tab/>
      </w:r>
      <w:r w:rsidR="00706D33" w:rsidRPr="00C347C5">
        <w:rPr>
          <w:sz w:val="22"/>
          <w:szCs w:val="22"/>
          <w:lang w:val="fr-CA"/>
        </w:rPr>
        <w:t xml:space="preserve">Sauf en cas de résiliation avant la fin de cette période conformément aux dispositions de la présente entente, celle-ci est en vigueur pendant une période de </w:t>
      </w:r>
      <w:r w:rsidRPr="00C347C5">
        <w:rPr>
          <w:sz w:val="22"/>
          <w:szCs w:val="22"/>
          <w:u w:val="single"/>
          <w:lang w:val="fr-CA"/>
        </w:rPr>
        <w:tab/>
      </w:r>
      <w:r w:rsidRPr="00C347C5">
        <w:rPr>
          <w:sz w:val="22"/>
          <w:szCs w:val="22"/>
          <w:u w:val="single"/>
          <w:lang w:val="fr-CA"/>
        </w:rPr>
        <w:tab/>
      </w:r>
      <w:r w:rsidRPr="00C347C5">
        <w:rPr>
          <w:sz w:val="22"/>
          <w:szCs w:val="22"/>
          <w:lang w:val="fr-CA"/>
        </w:rPr>
        <w:t xml:space="preserve"> </w:t>
      </w:r>
      <w:r w:rsidR="00DD0FEC" w:rsidRPr="00C347C5">
        <w:rPr>
          <w:sz w:val="22"/>
          <w:szCs w:val="22"/>
          <w:lang w:val="fr-CA"/>
        </w:rPr>
        <w:t>années commençant le</w:t>
      </w:r>
      <w:r w:rsidRPr="00C347C5">
        <w:rPr>
          <w:sz w:val="22"/>
          <w:szCs w:val="22"/>
          <w:lang w:val="fr-CA"/>
        </w:rPr>
        <w:t xml:space="preserve"> </w:t>
      </w:r>
      <w:r w:rsidRPr="00C347C5">
        <w:rPr>
          <w:sz w:val="22"/>
          <w:szCs w:val="22"/>
          <w:u w:val="single"/>
          <w:lang w:val="fr-CA"/>
        </w:rPr>
        <w:tab/>
      </w:r>
      <w:r w:rsidR="00F76867" w:rsidRPr="00C347C5">
        <w:rPr>
          <w:sz w:val="22"/>
          <w:szCs w:val="22"/>
          <w:lang w:val="fr-CA"/>
        </w:rPr>
        <w:t>jour de</w:t>
      </w:r>
      <w:r w:rsidRPr="00C347C5">
        <w:rPr>
          <w:sz w:val="22"/>
          <w:szCs w:val="22"/>
          <w:lang w:val="fr-CA"/>
        </w:rPr>
        <w:t xml:space="preserve"> </w:t>
      </w:r>
      <w:r w:rsidRPr="00C347C5">
        <w:rPr>
          <w:sz w:val="22"/>
          <w:szCs w:val="22"/>
          <w:u w:val="single"/>
          <w:lang w:val="fr-CA"/>
        </w:rPr>
        <w:tab/>
      </w:r>
      <w:r w:rsidRPr="00C347C5">
        <w:rPr>
          <w:sz w:val="22"/>
          <w:szCs w:val="22"/>
          <w:lang w:val="fr-CA"/>
        </w:rPr>
        <w:t xml:space="preserve"> 20</w:t>
      </w:r>
      <w:r w:rsidRPr="00C347C5">
        <w:rPr>
          <w:sz w:val="22"/>
          <w:szCs w:val="22"/>
          <w:u w:val="single"/>
          <w:lang w:val="fr-CA"/>
        </w:rPr>
        <w:tab/>
      </w:r>
      <w:r w:rsidRPr="00C347C5">
        <w:rPr>
          <w:sz w:val="22"/>
          <w:szCs w:val="22"/>
          <w:lang w:val="fr-CA"/>
        </w:rPr>
        <w:t xml:space="preserve"> </w:t>
      </w:r>
      <w:r w:rsidR="00D60C27" w:rsidRPr="00C347C5">
        <w:rPr>
          <w:sz w:val="22"/>
          <w:szCs w:val="22"/>
          <w:lang w:val="fr-CA"/>
        </w:rPr>
        <w:t>et se terminant le</w:t>
      </w:r>
      <w:r w:rsidR="00FD4BFF" w:rsidRPr="00C347C5">
        <w:rPr>
          <w:sz w:val="22"/>
          <w:szCs w:val="22"/>
          <w:lang w:val="fr-CA"/>
        </w:rPr>
        <w:t> </w:t>
      </w:r>
      <w:r w:rsidRPr="00C347C5">
        <w:rPr>
          <w:sz w:val="22"/>
          <w:szCs w:val="22"/>
          <w:u w:val="single"/>
          <w:lang w:val="fr-CA"/>
        </w:rPr>
        <w:tab/>
      </w:r>
      <w:r w:rsidRPr="00C347C5">
        <w:rPr>
          <w:sz w:val="22"/>
          <w:szCs w:val="22"/>
          <w:lang w:val="fr-CA"/>
        </w:rPr>
        <w:t xml:space="preserve"> </w:t>
      </w:r>
      <w:r w:rsidR="00F76867" w:rsidRPr="00C347C5">
        <w:rPr>
          <w:sz w:val="22"/>
          <w:szCs w:val="22"/>
          <w:lang w:val="fr-CA"/>
        </w:rPr>
        <w:t>jour de</w:t>
      </w:r>
      <w:r w:rsidRPr="00C347C5">
        <w:rPr>
          <w:sz w:val="22"/>
          <w:szCs w:val="22"/>
          <w:u w:val="single"/>
          <w:lang w:val="fr-CA"/>
        </w:rPr>
        <w:tab/>
      </w:r>
      <w:r w:rsidRPr="00143BE9">
        <w:rPr>
          <w:sz w:val="22"/>
          <w:szCs w:val="22"/>
          <w:u w:val="single"/>
          <w:lang w:val="fr-CA"/>
        </w:rPr>
        <w:t xml:space="preserve"> </w:t>
      </w:r>
      <w:r w:rsidR="00143BE9" w:rsidRPr="00143BE9">
        <w:rPr>
          <w:sz w:val="22"/>
          <w:szCs w:val="22"/>
          <w:u w:val="single"/>
          <w:lang w:val="fr-CA"/>
        </w:rPr>
        <w:tab/>
      </w:r>
      <w:r w:rsidR="00143BE9" w:rsidRPr="00143BE9">
        <w:rPr>
          <w:sz w:val="22"/>
          <w:szCs w:val="22"/>
          <w:lang w:val="fr-CA"/>
        </w:rPr>
        <w:t xml:space="preserve"> </w:t>
      </w:r>
      <w:r w:rsidRPr="00C347C5">
        <w:rPr>
          <w:sz w:val="22"/>
          <w:szCs w:val="22"/>
          <w:lang w:val="fr-CA"/>
        </w:rPr>
        <w:t>20</w:t>
      </w:r>
      <w:r w:rsidRPr="00C347C5">
        <w:rPr>
          <w:sz w:val="22"/>
          <w:szCs w:val="22"/>
          <w:u w:val="single"/>
          <w:lang w:val="fr-CA"/>
        </w:rPr>
        <w:tab/>
      </w:r>
      <w:r w:rsidRPr="00C347C5">
        <w:rPr>
          <w:sz w:val="22"/>
          <w:szCs w:val="22"/>
          <w:lang w:val="fr-CA"/>
        </w:rPr>
        <w:t>.</w:t>
      </w:r>
    </w:p>
    <w:p w:rsidR="00792611" w:rsidRPr="00C347C5" w:rsidRDefault="00BD2170" w:rsidP="00792611">
      <w:pPr>
        <w:widowControl/>
        <w:spacing w:before="240" w:line="278" w:lineRule="exact"/>
        <w:rPr>
          <w:sz w:val="22"/>
          <w:szCs w:val="22"/>
          <w:u w:val="single"/>
          <w:lang w:val="fr-CA"/>
        </w:rPr>
      </w:pPr>
      <w:r w:rsidRPr="00C347C5">
        <w:rPr>
          <w:sz w:val="22"/>
          <w:szCs w:val="22"/>
          <w:u w:val="single"/>
          <w:lang w:val="fr-CA"/>
        </w:rPr>
        <w:t>3.</w:t>
      </w:r>
      <w:r w:rsidRPr="00C347C5">
        <w:rPr>
          <w:sz w:val="22"/>
          <w:szCs w:val="22"/>
          <w:u w:val="single"/>
          <w:lang w:val="fr-CA"/>
        </w:rPr>
        <w:tab/>
      </w:r>
      <w:r w:rsidR="00FD4BFF" w:rsidRPr="00C347C5">
        <w:rPr>
          <w:sz w:val="22"/>
          <w:szCs w:val="22"/>
          <w:u w:val="single"/>
          <w:lang w:val="fr-CA"/>
        </w:rPr>
        <w:t>Frais et autres paiements</w:t>
      </w:r>
    </w:p>
    <w:p w:rsidR="00DD0528" w:rsidRPr="00C347C5" w:rsidRDefault="00BD2170" w:rsidP="00DD0528">
      <w:pPr>
        <w:widowControl/>
        <w:spacing w:before="240" w:line="278" w:lineRule="exact"/>
        <w:ind w:left="720" w:hanging="720"/>
        <w:rPr>
          <w:sz w:val="22"/>
          <w:szCs w:val="22"/>
          <w:lang w:val="fr-CA"/>
        </w:rPr>
      </w:pPr>
      <w:r w:rsidRPr="00C347C5">
        <w:rPr>
          <w:sz w:val="22"/>
          <w:szCs w:val="22"/>
          <w:lang w:val="fr-CA"/>
        </w:rPr>
        <w:t>3.01</w:t>
      </w:r>
      <w:r w:rsidRPr="00C347C5">
        <w:rPr>
          <w:sz w:val="22"/>
          <w:szCs w:val="22"/>
          <w:lang w:val="fr-CA"/>
        </w:rPr>
        <w:tab/>
      </w:r>
      <w:r w:rsidR="005971E9" w:rsidRPr="00C347C5">
        <w:rPr>
          <w:sz w:val="22"/>
          <w:szCs w:val="22"/>
          <w:lang w:val="fr-CA"/>
        </w:rPr>
        <w:t xml:space="preserve">En contrepartie du droit d’utilisation et d’occupation des lieux, de même que des services que la Bande doit fournir à leur égard aux termes des présentes, l’occupant prend l’engagement et convient de verser à la Bande des frais d’assurance et d’entretien du logement de bande de ___$ par mois, payables </w:t>
      </w:r>
      <w:r w:rsidR="00D51986">
        <w:rPr>
          <w:sz w:val="22"/>
          <w:szCs w:val="22"/>
          <w:lang w:val="fr-CA"/>
        </w:rPr>
        <w:t>le premier jour d’un mois civil;</w:t>
      </w:r>
      <w:r w:rsidR="005971E9" w:rsidRPr="00C347C5">
        <w:rPr>
          <w:sz w:val="22"/>
          <w:szCs w:val="22"/>
          <w:lang w:val="fr-CA"/>
        </w:rPr>
        <w:t xml:space="preserve"> dans le cas où une période se termine un jour autre que le dernier jour d’un mois civil, les frais d’assurance et d’entretien du logement de bande payables pour ce mois seront calculés au prorata.</w:t>
      </w:r>
    </w:p>
    <w:p w:rsidR="00DD0528" w:rsidRPr="00C347C5" w:rsidRDefault="00BD2170" w:rsidP="00DD0528">
      <w:pPr>
        <w:widowControl/>
        <w:spacing w:before="240" w:line="278" w:lineRule="exact"/>
        <w:ind w:left="720" w:hanging="720"/>
        <w:rPr>
          <w:sz w:val="22"/>
          <w:szCs w:val="22"/>
          <w:lang w:val="fr-CA"/>
        </w:rPr>
      </w:pPr>
      <w:r w:rsidRPr="00C347C5">
        <w:rPr>
          <w:sz w:val="22"/>
          <w:szCs w:val="22"/>
          <w:lang w:val="fr-CA"/>
        </w:rPr>
        <w:t>3.02</w:t>
      </w:r>
      <w:r w:rsidRPr="00C347C5">
        <w:rPr>
          <w:sz w:val="22"/>
          <w:szCs w:val="22"/>
          <w:lang w:val="fr-CA"/>
        </w:rPr>
        <w:tab/>
      </w:r>
      <w:r w:rsidR="006673F4" w:rsidRPr="00C347C5">
        <w:rPr>
          <w:sz w:val="22"/>
          <w:szCs w:val="22"/>
          <w:lang w:val="fr-CA"/>
        </w:rPr>
        <w:t xml:space="preserve">Outre les frais d’assurance et d’entretien du logement de bande prévus </w:t>
      </w:r>
      <w:r w:rsidR="00165743">
        <w:rPr>
          <w:sz w:val="22"/>
          <w:szCs w:val="22"/>
          <w:lang w:val="fr-CA"/>
        </w:rPr>
        <w:t>au paragraphe</w:t>
      </w:r>
      <w:r w:rsidR="006673F4" w:rsidRPr="00C347C5">
        <w:rPr>
          <w:sz w:val="22"/>
          <w:szCs w:val="22"/>
          <w:lang w:val="fr-CA"/>
        </w:rPr>
        <w:t> 3.01, l’occupant paie à la Bande, le cas échéant, tous les coûts associés :</w:t>
      </w:r>
    </w:p>
    <w:p w:rsidR="008B2D8D" w:rsidRPr="00C347C5" w:rsidRDefault="005213BF" w:rsidP="00562D1B">
      <w:pPr>
        <w:widowControl/>
        <w:spacing w:before="240" w:line="278" w:lineRule="exact"/>
        <w:ind w:left="1418" w:hanging="720"/>
        <w:rPr>
          <w:sz w:val="22"/>
          <w:szCs w:val="22"/>
          <w:lang w:val="fr-CA"/>
        </w:rPr>
      </w:pPr>
      <w:r w:rsidRPr="00C347C5">
        <w:rPr>
          <w:sz w:val="22"/>
          <w:szCs w:val="22"/>
          <w:lang w:val="fr-CA"/>
        </w:rPr>
        <w:t>a)</w:t>
      </w:r>
      <w:r w:rsidR="00BD2170" w:rsidRPr="00C347C5">
        <w:rPr>
          <w:sz w:val="22"/>
          <w:szCs w:val="22"/>
          <w:lang w:val="fr-CA"/>
        </w:rPr>
        <w:tab/>
      </w:r>
      <w:r w:rsidR="00495A43" w:rsidRPr="00C347C5">
        <w:rPr>
          <w:sz w:val="22"/>
          <w:szCs w:val="22"/>
          <w:lang w:val="fr-CA"/>
        </w:rPr>
        <w:t>à la réparation des dommages causés aux lieux en raison de la négligence, de l’</w:t>
      </w:r>
      <w:r w:rsidR="00A857A4">
        <w:rPr>
          <w:sz w:val="22"/>
          <w:szCs w:val="22"/>
          <w:lang w:val="fr-CA"/>
        </w:rPr>
        <w:t>imprudence</w:t>
      </w:r>
      <w:r w:rsidR="00495A43" w:rsidRPr="00C347C5">
        <w:rPr>
          <w:sz w:val="22"/>
          <w:szCs w:val="22"/>
          <w:lang w:val="fr-CA"/>
        </w:rPr>
        <w:t xml:space="preserve"> ou d’un usage abusif des lieux par l’occupant, sa famille, ses agents, ses invités, ses visiteurs ou toute autre personne relevant de sa responsabilité légale;</w:t>
      </w:r>
    </w:p>
    <w:p w:rsidR="00562D1B" w:rsidRPr="00C347C5" w:rsidRDefault="00C61CA6" w:rsidP="00562D1B">
      <w:pPr>
        <w:widowControl/>
        <w:spacing w:before="240" w:line="278" w:lineRule="exact"/>
        <w:ind w:left="1418" w:hanging="720"/>
        <w:rPr>
          <w:sz w:val="22"/>
          <w:szCs w:val="22"/>
          <w:lang w:val="fr-CA"/>
        </w:rPr>
      </w:pPr>
      <w:r w:rsidRPr="00C347C5">
        <w:rPr>
          <w:sz w:val="22"/>
          <w:szCs w:val="22"/>
          <w:lang w:val="fr-CA"/>
        </w:rPr>
        <w:t>b)</w:t>
      </w:r>
      <w:r w:rsidR="00BD2170" w:rsidRPr="00C347C5">
        <w:rPr>
          <w:sz w:val="22"/>
          <w:szCs w:val="22"/>
          <w:lang w:val="fr-CA"/>
        </w:rPr>
        <w:tab/>
      </w:r>
      <w:r w:rsidR="009C72E9" w:rsidRPr="00C347C5">
        <w:rPr>
          <w:sz w:val="22"/>
          <w:szCs w:val="22"/>
          <w:lang w:val="fr-CA"/>
        </w:rPr>
        <w:t>à des réparations mineures des lieux en conformité avec la politique sur le logement et l’infrastructure de la Première Nation.</w:t>
      </w:r>
    </w:p>
    <w:p w:rsidR="008B2D8D" w:rsidRPr="00C347C5" w:rsidRDefault="00A61A65" w:rsidP="00DD0528">
      <w:pPr>
        <w:widowControl/>
        <w:spacing w:before="240" w:line="278" w:lineRule="exact"/>
        <w:ind w:left="720" w:hanging="720"/>
        <w:rPr>
          <w:sz w:val="22"/>
          <w:szCs w:val="22"/>
          <w:lang w:val="fr-CA"/>
        </w:rPr>
      </w:pPr>
      <w:r w:rsidRPr="00C347C5">
        <w:rPr>
          <w:sz w:val="22"/>
          <w:szCs w:val="22"/>
          <w:lang w:val="fr-CA"/>
        </w:rPr>
        <w:t xml:space="preserve">3.03 </w:t>
      </w:r>
      <w:r w:rsidRPr="00C347C5">
        <w:rPr>
          <w:sz w:val="22"/>
          <w:szCs w:val="22"/>
          <w:lang w:val="fr-CA"/>
        </w:rPr>
        <w:tab/>
        <w:t>T</w:t>
      </w:r>
      <w:r w:rsidR="00F51886" w:rsidRPr="00C347C5">
        <w:rPr>
          <w:sz w:val="22"/>
          <w:szCs w:val="22"/>
          <w:lang w:val="fr-CA"/>
        </w:rPr>
        <w:t xml:space="preserve">ous les frais d’assurance et d’entretien du logement de bande ainsi que les autres frais et dépenses que doit verser l’occupant aux termes des présentes sont payables aux bureaux de la Bande ou à tout autre endroit désigné par écrit par la </w:t>
      </w:r>
      <w:r w:rsidR="00D22360">
        <w:rPr>
          <w:sz w:val="22"/>
          <w:szCs w:val="22"/>
          <w:lang w:val="fr-CA"/>
        </w:rPr>
        <w:t>B</w:t>
      </w:r>
      <w:r w:rsidR="00F51886" w:rsidRPr="00C347C5">
        <w:rPr>
          <w:sz w:val="22"/>
          <w:szCs w:val="22"/>
          <w:lang w:val="fr-CA"/>
        </w:rPr>
        <w:t>ande, le cas échéant, sans déduction, compensation ou autre réduction.</w:t>
      </w:r>
    </w:p>
    <w:p w:rsidR="008B2D8D" w:rsidRPr="00C347C5" w:rsidRDefault="00BD2170" w:rsidP="00DD0528">
      <w:pPr>
        <w:widowControl/>
        <w:spacing w:before="240" w:line="278" w:lineRule="exact"/>
        <w:ind w:left="720" w:hanging="720"/>
        <w:rPr>
          <w:sz w:val="22"/>
          <w:szCs w:val="22"/>
          <w:lang w:val="fr-CA"/>
        </w:rPr>
      </w:pPr>
      <w:r w:rsidRPr="00C347C5">
        <w:rPr>
          <w:sz w:val="22"/>
          <w:szCs w:val="22"/>
          <w:lang w:val="fr-CA"/>
        </w:rPr>
        <w:t>3.04</w:t>
      </w:r>
      <w:r w:rsidRPr="00C347C5">
        <w:rPr>
          <w:sz w:val="22"/>
          <w:szCs w:val="22"/>
          <w:lang w:val="fr-CA"/>
        </w:rPr>
        <w:tab/>
      </w:r>
      <w:r w:rsidR="00A61A65" w:rsidRPr="00C347C5">
        <w:rPr>
          <w:sz w:val="22"/>
          <w:szCs w:val="22"/>
          <w:lang w:val="fr-CA"/>
        </w:rPr>
        <w:t>Tous les frais d’assurance et d’entretien du logement de bande ainsi que les autres frais et dépenses que doit verser l’occupant aux termes des présentes sont payés par l’occupant à la Bande sous l’une des formes suivantes :</w:t>
      </w:r>
    </w:p>
    <w:p w:rsidR="00DD0528" w:rsidRPr="00C347C5" w:rsidRDefault="00BD2170" w:rsidP="00DD0528">
      <w:pPr>
        <w:widowControl/>
        <w:spacing w:before="240" w:line="278" w:lineRule="exact"/>
        <w:ind w:left="720" w:hanging="720"/>
        <w:rPr>
          <w:sz w:val="22"/>
          <w:szCs w:val="22"/>
          <w:lang w:val="fr-CA"/>
        </w:rPr>
      </w:pPr>
      <w:r w:rsidRPr="00C347C5">
        <w:rPr>
          <w:sz w:val="22"/>
          <w:szCs w:val="22"/>
          <w:lang w:val="fr-CA"/>
        </w:rPr>
        <w:tab/>
      </w:r>
      <w:r w:rsidR="005213BF" w:rsidRPr="00C347C5">
        <w:rPr>
          <w:sz w:val="22"/>
          <w:szCs w:val="22"/>
          <w:lang w:val="fr-CA"/>
        </w:rPr>
        <w:t>a)</w:t>
      </w:r>
      <w:r w:rsidRPr="00C347C5">
        <w:rPr>
          <w:sz w:val="22"/>
          <w:szCs w:val="22"/>
          <w:lang w:val="fr-CA"/>
        </w:rPr>
        <w:tab/>
      </w:r>
      <w:r w:rsidR="008F3A6E" w:rsidRPr="00C347C5">
        <w:rPr>
          <w:sz w:val="22"/>
          <w:szCs w:val="22"/>
          <w:lang w:val="fr-CA"/>
        </w:rPr>
        <w:t>espèces ou mandat;</w:t>
      </w:r>
    </w:p>
    <w:p w:rsidR="00DD0528" w:rsidRPr="00C347C5" w:rsidRDefault="00C61CA6" w:rsidP="00DD0528">
      <w:pPr>
        <w:widowControl/>
        <w:spacing w:before="240" w:line="278" w:lineRule="exact"/>
        <w:ind w:left="1440" w:hanging="720"/>
        <w:rPr>
          <w:sz w:val="22"/>
          <w:szCs w:val="22"/>
          <w:lang w:val="fr-CA"/>
        </w:rPr>
      </w:pPr>
      <w:r w:rsidRPr="00C347C5">
        <w:rPr>
          <w:sz w:val="22"/>
          <w:szCs w:val="22"/>
          <w:lang w:val="fr-CA"/>
        </w:rPr>
        <w:t>b)</w:t>
      </w:r>
      <w:r w:rsidR="00BD2170" w:rsidRPr="00C347C5">
        <w:rPr>
          <w:sz w:val="22"/>
          <w:szCs w:val="22"/>
          <w:lang w:val="fr-CA"/>
        </w:rPr>
        <w:tab/>
      </w:r>
      <w:r w:rsidR="0047412A" w:rsidRPr="00C347C5">
        <w:rPr>
          <w:sz w:val="22"/>
          <w:szCs w:val="22"/>
          <w:lang w:val="fr-CA"/>
        </w:rPr>
        <w:t>chèque;</w:t>
      </w:r>
    </w:p>
    <w:p w:rsidR="00DD0528" w:rsidRPr="00C347C5" w:rsidRDefault="00FE01D8" w:rsidP="00DD0528">
      <w:pPr>
        <w:widowControl/>
        <w:spacing w:before="240" w:line="278" w:lineRule="exact"/>
        <w:ind w:left="1440" w:hanging="720"/>
        <w:rPr>
          <w:sz w:val="22"/>
          <w:szCs w:val="22"/>
          <w:lang w:val="fr-CA"/>
        </w:rPr>
      </w:pPr>
      <w:r w:rsidRPr="00C347C5">
        <w:rPr>
          <w:sz w:val="22"/>
          <w:szCs w:val="22"/>
          <w:lang w:val="fr-CA"/>
        </w:rPr>
        <w:t>c)</w:t>
      </w:r>
      <w:r w:rsidR="00247D0B" w:rsidRPr="00C347C5">
        <w:rPr>
          <w:sz w:val="22"/>
          <w:szCs w:val="22"/>
          <w:lang w:val="fr-CA"/>
        </w:rPr>
        <w:tab/>
      </w:r>
      <w:r w:rsidR="00F07CB1" w:rsidRPr="00C347C5">
        <w:rPr>
          <w:sz w:val="22"/>
          <w:szCs w:val="22"/>
          <w:lang w:val="fr-CA"/>
        </w:rPr>
        <w:t>si l’occupant est l’employé de la Première Nation *** ou de l’une de ses entités opérationnelles, retenues à la source lors de chaque période régulière de paie;</w:t>
      </w:r>
    </w:p>
    <w:p w:rsidR="00247D0B" w:rsidRPr="00C347C5" w:rsidRDefault="00B0718A" w:rsidP="00DD0528">
      <w:pPr>
        <w:widowControl/>
        <w:spacing w:before="240" w:line="278" w:lineRule="exact"/>
        <w:ind w:left="1440" w:hanging="720"/>
        <w:rPr>
          <w:sz w:val="22"/>
          <w:szCs w:val="22"/>
          <w:lang w:val="fr-CA"/>
        </w:rPr>
      </w:pPr>
      <w:r w:rsidRPr="00C347C5">
        <w:rPr>
          <w:sz w:val="22"/>
          <w:szCs w:val="22"/>
          <w:lang w:val="fr-CA"/>
        </w:rPr>
        <w:t>d)</w:t>
      </w:r>
      <w:r w:rsidR="00BD2170" w:rsidRPr="00C347C5">
        <w:rPr>
          <w:sz w:val="22"/>
          <w:szCs w:val="22"/>
          <w:lang w:val="fr-CA"/>
        </w:rPr>
        <w:tab/>
      </w:r>
      <w:r w:rsidR="00D22360">
        <w:rPr>
          <w:sz w:val="22"/>
          <w:szCs w:val="22"/>
          <w:lang w:val="fr-CA"/>
        </w:rPr>
        <w:t>s</w:t>
      </w:r>
      <w:r w:rsidR="006C1702" w:rsidRPr="00C347C5">
        <w:rPr>
          <w:sz w:val="22"/>
          <w:szCs w:val="22"/>
          <w:lang w:val="fr-CA"/>
        </w:rPr>
        <w:t>i l’occupant est prestataire de l’aide sociale, paiement direct par le service de l’aide sociale de la Première Nation ***;</w:t>
      </w:r>
    </w:p>
    <w:p w:rsidR="00247D0B" w:rsidRPr="00C347C5" w:rsidRDefault="004042C7" w:rsidP="00DD0528">
      <w:pPr>
        <w:widowControl/>
        <w:spacing w:before="240" w:line="278" w:lineRule="exact"/>
        <w:ind w:left="1440" w:hanging="720"/>
        <w:rPr>
          <w:sz w:val="22"/>
          <w:szCs w:val="22"/>
          <w:lang w:val="fr-CA"/>
        </w:rPr>
      </w:pPr>
      <w:r w:rsidRPr="00C347C5">
        <w:rPr>
          <w:sz w:val="22"/>
          <w:szCs w:val="22"/>
          <w:lang w:val="fr-CA"/>
        </w:rPr>
        <w:t>e)</w:t>
      </w:r>
      <w:r w:rsidR="00BD2170" w:rsidRPr="00C347C5">
        <w:rPr>
          <w:sz w:val="22"/>
          <w:szCs w:val="22"/>
          <w:lang w:val="fr-CA"/>
        </w:rPr>
        <w:tab/>
      </w:r>
      <w:r w:rsidR="00051C1F" w:rsidRPr="00C347C5">
        <w:rPr>
          <w:sz w:val="22"/>
          <w:szCs w:val="22"/>
          <w:lang w:val="fr-CA"/>
        </w:rPr>
        <w:t>si l’occupant occupe un poste auquel il a été élu ou nommé au nom de la Première Nation *** et qui donne droit à une indemnité quotidienne, à un cachet ou à une autre forme de rétribution, déduction à même ces paiements.</w:t>
      </w:r>
    </w:p>
    <w:p w:rsidR="00247D0B" w:rsidRPr="00C347C5" w:rsidRDefault="00361EF5" w:rsidP="008B2D8D">
      <w:pPr>
        <w:widowControl/>
        <w:spacing w:before="240" w:line="278" w:lineRule="exact"/>
        <w:ind w:left="709" w:firstLine="11"/>
        <w:rPr>
          <w:sz w:val="22"/>
          <w:szCs w:val="22"/>
          <w:lang w:val="fr-CA"/>
        </w:rPr>
      </w:pPr>
      <w:r w:rsidRPr="00C347C5">
        <w:rPr>
          <w:sz w:val="22"/>
          <w:szCs w:val="22"/>
          <w:lang w:val="fr-CA"/>
        </w:rPr>
        <w:t xml:space="preserve">En cas de retenue salariale ou autre, l’occupant reconnaît et convient que la présente disposition autorise la Première Nation *** à retenir à même les salaires, traitements ou autre rémunération payables à l’occupant au cours de ses périodes régulières de paie une somme suffisante pour couvrir les frais d’assurance et d’entretien à l’égard du logement de bande ainsi que les autres frais ou dépenses payables par l’occupant à la Bande aux termes des présentes, que ces frais </w:t>
      </w:r>
      <w:r w:rsidR="00D51986">
        <w:rPr>
          <w:sz w:val="22"/>
          <w:szCs w:val="22"/>
          <w:lang w:val="fr-CA"/>
        </w:rPr>
        <w:t>s’appliquent</w:t>
      </w:r>
      <w:r w:rsidRPr="00C347C5">
        <w:rPr>
          <w:sz w:val="22"/>
          <w:szCs w:val="22"/>
          <w:lang w:val="fr-CA"/>
        </w:rPr>
        <w:t xml:space="preserve"> avant ou après la signature des présentes.</w:t>
      </w:r>
    </w:p>
    <w:p w:rsidR="008B2D8D" w:rsidRPr="00C347C5" w:rsidRDefault="00BD2170" w:rsidP="00B843C6">
      <w:pPr>
        <w:widowControl/>
        <w:numPr>
          <w:ilvl w:val="1"/>
          <w:numId w:val="1"/>
        </w:numPr>
        <w:tabs>
          <w:tab w:val="clear" w:pos="360"/>
        </w:tabs>
        <w:spacing w:before="240" w:line="278" w:lineRule="exact"/>
        <w:ind w:left="709" w:hanging="709"/>
        <w:rPr>
          <w:sz w:val="22"/>
          <w:szCs w:val="22"/>
          <w:lang w:val="fr-CA"/>
        </w:rPr>
      </w:pPr>
      <w:r w:rsidRPr="00C347C5">
        <w:rPr>
          <w:sz w:val="22"/>
          <w:szCs w:val="22"/>
          <w:lang w:val="fr-CA"/>
        </w:rPr>
        <w:br w:type="page"/>
      </w:r>
      <w:r w:rsidR="004A3246" w:rsidRPr="00C347C5">
        <w:rPr>
          <w:sz w:val="22"/>
          <w:szCs w:val="22"/>
          <w:lang w:val="fr-CA"/>
        </w:rPr>
        <w:lastRenderedPageBreak/>
        <w:t xml:space="preserve">Les parties reconnaissent et conviennent que les frais d’assurance et d’entretien du logement de bande prévus </w:t>
      </w:r>
      <w:r w:rsidR="00844254">
        <w:rPr>
          <w:sz w:val="22"/>
          <w:szCs w:val="22"/>
          <w:lang w:val="fr-CA"/>
        </w:rPr>
        <w:t>par les</w:t>
      </w:r>
      <w:r w:rsidR="004A3246" w:rsidRPr="00C347C5">
        <w:rPr>
          <w:sz w:val="22"/>
          <w:szCs w:val="22"/>
          <w:lang w:val="fr-CA"/>
        </w:rPr>
        <w:t xml:space="preserve"> présentes peuvent être rajustés par la Bande sous réserve d’un préavis écrit de soixante</w:t>
      </w:r>
      <w:r w:rsidR="00D22360">
        <w:rPr>
          <w:sz w:val="22"/>
          <w:szCs w:val="22"/>
          <w:lang w:val="fr-CA"/>
        </w:rPr>
        <w:t xml:space="preserve"> (60)</w:t>
      </w:r>
      <w:r w:rsidR="004A3246" w:rsidRPr="00C347C5">
        <w:rPr>
          <w:sz w:val="22"/>
          <w:szCs w:val="22"/>
          <w:lang w:val="fr-CA"/>
        </w:rPr>
        <w:t> jours civils à l’occupant.</w:t>
      </w:r>
      <w:r w:rsidRPr="00C347C5">
        <w:rPr>
          <w:sz w:val="22"/>
          <w:szCs w:val="22"/>
          <w:lang w:val="fr-CA"/>
        </w:rPr>
        <w:t xml:space="preserve"> </w:t>
      </w:r>
      <w:r w:rsidR="00D24D41" w:rsidRPr="00C347C5">
        <w:rPr>
          <w:sz w:val="22"/>
          <w:szCs w:val="22"/>
          <w:lang w:val="fr-CA"/>
        </w:rPr>
        <w:t>Le cas échéant, tout rajustement des frais d’assurance et d’entretien du logement de bande entrera en vigueur à la date indiquée dans ledit avis.</w:t>
      </w:r>
    </w:p>
    <w:p w:rsidR="00B843C6" w:rsidRPr="00C347C5" w:rsidRDefault="00BD2170" w:rsidP="00060547">
      <w:pPr>
        <w:widowControl/>
        <w:spacing w:before="240" w:line="278" w:lineRule="exact"/>
        <w:rPr>
          <w:sz w:val="22"/>
          <w:szCs w:val="22"/>
          <w:u w:val="single"/>
          <w:lang w:val="fr-CA"/>
        </w:rPr>
      </w:pPr>
      <w:r w:rsidRPr="00C347C5">
        <w:rPr>
          <w:sz w:val="22"/>
          <w:szCs w:val="22"/>
          <w:u w:val="single"/>
          <w:lang w:val="fr-CA"/>
        </w:rPr>
        <w:t>4</w:t>
      </w:r>
      <w:r w:rsidR="00D84306">
        <w:rPr>
          <w:sz w:val="22"/>
          <w:szCs w:val="22"/>
          <w:u w:val="single"/>
          <w:lang w:val="fr-CA"/>
        </w:rPr>
        <w:t>.</w:t>
      </w:r>
      <w:r w:rsidRPr="00C347C5">
        <w:rPr>
          <w:sz w:val="22"/>
          <w:szCs w:val="22"/>
          <w:u w:val="single"/>
          <w:lang w:val="fr-CA"/>
        </w:rPr>
        <w:tab/>
      </w:r>
      <w:r w:rsidR="001965BC" w:rsidRPr="00C347C5">
        <w:rPr>
          <w:sz w:val="22"/>
          <w:szCs w:val="22"/>
          <w:u w:val="single"/>
          <w:lang w:val="fr-CA"/>
        </w:rPr>
        <w:t>Personnes ayant le droit d’habiter dans les lieux</w:t>
      </w:r>
    </w:p>
    <w:p w:rsidR="00060547" w:rsidRPr="00C347C5" w:rsidRDefault="00BD2170" w:rsidP="00EA6D7D">
      <w:pPr>
        <w:widowControl/>
        <w:spacing w:before="240" w:line="278" w:lineRule="exact"/>
        <w:ind w:left="709" w:hanging="709"/>
        <w:rPr>
          <w:sz w:val="22"/>
          <w:szCs w:val="22"/>
          <w:lang w:val="fr-CA"/>
        </w:rPr>
      </w:pPr>
      <w:r w:rsidRPr="00C347C5">
        <w:rPr>
          <w:sz w:val="22"/>
          <w:szCs w:val="22"/>
          <w:lang w:val="fr-CA"/>
        </w:rPr>
        <w:t>4.01</w:t>
      </w:r>
      <w:r w:rsidRPr="00C347C5">
        <w:rPr>
          <w:sz w:val="22"/>
          <w:szCs w:val="22"/>
          <w:lang w:val="fr-CA"/>
        </w:rPr>
        <w:tab/>
      </w:r>
      <w:r w:rsidR="00BA2FA6" w:rsidRPr="00C347C5">
        <w:rPr>
          <w:sz w:val="22"/>
          <w:szCs w:val="22"/>
          <w:lang w:val="fr-CA"/>
        </w:rPr>
        <w:t>Les parties reconnaissent et conviennent que les lieux doivent être utilisés par l’occupant uniquement à titre de résidence privée, et qu’ils doivent être habités par l’occupant avec sa famille immédiate, ce qui inclut les enfants nés de l’occupant.</w:t>
      </w:r>
      <w:r w:rsidRPr="00C347C5">
        <w:rPr>
          <w:sz w:val="22"/>
          <w:szCs w:val="22"/>
          <w:lang w:val="fr-CA"/>
        </w:rPr>
        <w:t xml:space="preserve"> </w:t>
      </w:r>
      <w:r w:rsidR="00507FE4" w:rsidRPr="00C347C5">
        <w:rPr>
          <w:sz w:val="22"/>
          <w:szCs w:val="22"/>
          <w:lang w:val="fr-CA"/>
        </w:rPr>
        <w:t>Voici une liste de personnes qui ont le droit de résider dans les lieux :</w:t>
      </w:r>
    </w:p>
    <w:p w:rsidR="001B1B37" w:rsidRPr="00C347C5" w:rsidRDefault="00BD2170" w:rsidP="00EA6D7D">
      <w:pPr>
        <w:widowControl/>
        <w:spacing w:before="240" w:line="278" w:lineRule="exact"/>
        <w:ind w:left="709" w:hanging="709"/>
        <w:rPr>
          <w:sz w:val="22"/>
          <w:szCs w:val="22"/>
          <w:u w:val="single"/>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1B1B37" w:rsidRPr="00C347C5" w:rsidRDefault="00BD2170" w:rsidP="00EA6D7D">
      <w:pPr>
        <w:widowControl/>
        <w:spacing w:before="240" w:line="278" w:lineRule="exact"/>
        <w:ind w:left="709" w:hanging="709"/>
        <w:rPr>
          <w:sz w:val="22"/>
          <w:szCs w:val="22"/>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1B1B37" w:rsidRPr="00C347C5" w:rsidRDefault="00BD2170" w:rsidP="00EA6D7D">
      <w:pPr>
        <w:widowControl/>
        <w:spacing w:before="240" w:line="278" w:lineRule="exact"/>
        <w:ind w:left="709" w:hanging="709"/>
        <w:rPr>
          <w:sz w:val="22"/>
          <w:szCs w:val="22"/>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1B1B37" w:rsidRPr="00C347C5" w:rsidRDefault="00BD2170" w:rsidP="00EA6D7D">
      <w:pPr>
        <w:widowControl/>
        <w:spacing w:before="240" w:line="278" w:lineRule="exact"/>
        <w:ind w:left="709" w:hanging="709"/>
        <w:rPr>
          <w:sz w:val="22"/>
          <w:szCs w:val="22"/>
          <w:u w:val="single"/>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84453C" w:rsidRPr="00C347C5" w:rsidRDefault="00BD2170" w:rsidP="00EA6D7D">
      <w:pPr>
        <w:widowControl/>
        <w:spacing w:before="240" w:line="278" w:lineRule="exact"/>
        <w:ind w:left="709" w:hanging="709"/>
        <w:rPr>
          <w:sz w:val="22"/>
          <w:szCs w:val="22"/>
          <w:u w:val="single"/>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84453C" w:rsidRPr="00C347C5" w:rsidRDefault="00BD2170" w:rsidP="00EA6D7D">
      <w:pPr>
        <w:widowControl/>
        <w:spacing w:before="240" w:line="278" w:lineRule="exact"/>
        <w:ind w:left="709" w:hanging="709"/>
        <w:rPr>
          <w:sz w:val="22"/>
          <w:szCs w:val="22"/>
          <w:lang w:val="fr-CA"/>
        </w:rPr>
      </w:pPr>
      <w:r w:rsidRPr="00C347C5">
        <w:rPr>
          <w:sz w:val="22"/>
          <w:szCs w:val="22"/>
          <w:lang w:val="fr-CA"/>
        </w:rPr>
        <w:tab/>
        <w:t xml:space="preserve">Nom  </w:t>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ab/>
        <w:t xml:space="preserve">Âge  </w:t>
      </w:r>
      <w:r w:rsidRPr="00C347C5">
        <w:rPr>
          <w:sz w:val="22"/>
          <w:szCs w:val="22"/>
          <w:u w:val="single"/>
          <w:lang w:val="fr-CA"/>
        </w:rPr>
        <w:tab/>
      </w:r>
      <w:r w:rsidRPr="00C347C5">
        <w:rPr>
          <w:sz w:val="22"/>
          <w:szCs w:val="22"/>
          <w:u w:val="single"/>
          <w:lang w:val="fr-CA"/>
        </w:rPr>
        <w:tab/>
      </w:r>
    </w:p>
    <w:p w:rsidR="0084453C" w:rsidRPr="00C347C5" w:rsidRDefault="005C29D1" w:rsidP="0084453C">
      <w:pPr>
        <w:widowControl/>
        <w:numPr>
          <w:ilvl w:val="1"/>
          <w:numId w:val="2"/>
        </w:numPr>
        <w:tabs>
          <w:tab w:val="clear" w:pos="360"/>
        </w:tabs>
        <w:spacing w:before="240" w:line="278" w:lineRule="exact"/>
        <w:ind w:left="709" w:hanging="709"/>
        <w:rPr>
          <w:sz w:val="22"/>
          <w:szCs w:val="22"/>
          <w:lang w:val="fr-CA"/>
        </w:rPr>
      </w:pPr>
      <w:r w:rsidRPr="00C347C5">
        <w:rPr>
          <w:sz w:val="22"/>
          <w:szCs w:val="22"/>
          <w:lang w:val="fr-CA"/>
        </w:rPr>
        <w:t xml:space="preserve">L’occupant avise la Bande par écrit de tout ajout ou de toute suppression de personnes faisant partie des membres de sa famille immédiate pouvant résider dans les lieux conformément </w:t>
      </w:r>
      <w:r w:rsidR="00D22360">
        <w:rPr>
          <w:sz w:val="22"/>
          <w:szCs w:val="22"/>
          <w:lang w:val="fr-CA"/>
        </w:rPr>
        <w:t>au paragraphe</w:t>
      </w:r>
      <w:r w:rsidRPr="00C347C5">
        <w:rPr>
          <w:sz w:val="22"/>
          <w:szCs w:val="22"/>
          <w:lang w:val="fr-CA"/>
        </w:rPr>
        <w:t> 4.01.</w:t>
      </w:r>
    </w:p>
    <w:p w:rsidR="0084453C" w:rsidRPr="00C347C5" w:rsidRDefault="00F80226" w:rsidP="0084453C">
      <w:pPr>
        <w:widowControl/>
        <w:numPr>
          <w:ilvl w:val="1"/>
          <w:numId w:val="2"/>
        </w:numPr>
        <w:spacing w:before="240" w:line="278" w:lineRule="exact"/>
        <w:ind w:left="709" w:hanging="709"/>
        <w:rPr>
          <w:sz w:val="22"/>
          <w:szCs w:val="22"/>
          <w:lang w:val="fr-CA"/>
        </w:rPr>
      </w:pPr>
      <w:r w:rsidRPr="00C347C5">
        <w:rPr>
          <w:sz w:val="22"/>
          <w:szCs w:val="22"/>
          <w:lang w:val="fr-CA"/>
        </w:rPr>
        <w:t xml:space="preserve">L’occupant convient de ne pas autoriser des personnes autres que celles désignées </w:t>
      </w:r>
      <w:r w:rsidR="00D22360">
        <w:rPr>
          <w:sz w:val="22"/>
          <w:szCs w:val="22"/>
          <w:lang w:val="fr-CA"/>
        </w:rPr>
        <w:t>au paragraphe</w:t>
      </w:r>
      <w:r w:rsidRPr="00C347C5">
        <w:rPr>
          <w:sz w:val="22"/>
          <w:szCs w:val="22"/>
          <w:lang w:val="fr-CA"/>
        </w:rPr>
        <w:t> 4.01 à occuper les lieux ou à y résider de façon permanente sans avoir obtenu au préalable le consentement écrit de la Bande.</w:t>
      </w:r>
    </w:p>
    <w:p w:rsidR="0084453C" w:rsidRPr="00D51986" w:rsidRDefault="00BD2170" w:rsidP="0084453C">
      <w:pPr>
        <w:widowControl/>
        <w:spacing w:before="240" w:line="278" w:lineRule="exact"/>
        <w:rPr>
          <w:sz w:val="22"/>
          <w:szCs w:val="22"/>
          <w:u w:val="single"/>
          <w:lang w:val="fr-CA"/>
        </w:rPr>
      </w:pPr>
      <w:r w:rsidRPr="00C347C5">
        <w:rPr>
          <w:sz w:val="22"/>
          <w:szCs w:val="22"/>
          <w:u w:val="single"/>
          <w:lang w:val="fr-CA"/>
        </w:rPr>
        <w:t>5.</w:t>
      </w:r>
      <w:r w:rsidRPr="00C347C5">
        <w:rPr>
          <w:sz w:val="22"/>
          <w:szCs w:val="22"/>
          <w:u w:val="single"/>
          <w:lang w:val="fr-CA"/>
        </w:rPr>
        <w:tab/>
      </w:r>
      <w:r w:rsidR="00F82DC5" w:rsidRPr="00D51986">
        <w:rPr>
          <w:sz w:val="22"/>
          <w:szCs w:val="22"/>
          <w:u w:val="single"/>
          <w:lang w:val="fr-CA"/>
        </w:rPr>
        <w:t>Engagements de l’occupant</w:t>
      </w:r>
    </w:p>
    <w:p w:rsidR="0084453C" w:rsidRPr="00C347C5" w:rsidRDefault="00BD2170" w:rsidP="0084453C">
      <w:pPr>
        <w:widowControl/>
        <w:spacing w:before="240" w:line="278" w:lineRule="exact"/>
        <w:ind w:left="709" w:hanging="709"/>
        <w:rPr>
          <w:sz w:val="22"/>
          <w:szCs w:val="22"/>
          <w:lang w:val="fr-CA"/>
        </w:rPr>
      </w:pPr>
      <w:r w:rsidRPr="00C347C5">
        <w:rPr>
          <w:sz w:val="22"/>
          <w:szCs w:val="22"/>
          <w:lang w:val="fr-CA"/>
        </w:rPr>
        <w:t>5.01</w:t>
      </w:r>
      <w:r w:rsidRPr="00C347C5">
        <w:rPr>
          <w:sz w:val="22"/>
          <w:szCs w:val="22"/>
          <w:lang w:val="fr-CA"/>
        </w:rPr>
        <w:tab/>
      </w:r>
      <w:r w:rsidR="005B6141" w:rsidRPr="00C347C5">
        <w:rPr>
          <w:sz w:val="22"/>
          <w:szCs w:val="22"/>
          <w:lang w:val="fr-CA"/>
        </w:rPr>
        <w:t>L’occupant garantit, déclare et convient avec la Bande de remplir les engagements suivants :</w:t>
      </w:r>
    </w:p>
    <w:p w:rsidR="0084453C" w:rsidRPr="00C347C5" w:rsidRDefault="005213BF" w:rsidP="0084453C">
      <w:pPr>
        <w:widowControl/>
        <w:spacing w:before="240" w:line="278" w:lineRule="exact"/>
        <w:ind w:left="1418" w:hanging="720"/>
        <w:rPr>
          <w:sz w:val="22"/>
          <w:szCs w:val="22"/>
          <w:lang w:val="fr-CA"/>
        </w:rPr>
      </w:pPr>
      <w:r w:rsidRPr="00C347C5">
        <w:rPr>
          <w:sz w:val="22"/>
          <w:szCs w:val="22"/>
          <w:lang w:val="fr-CA"/>
        </w:rPr>
        <w:t>a)</w:t>
      </w:r>
      <w:r w:rsidR="00BD2170" w:rsidRPr="00C347C5">
        <w:rPr>
          <w:sz w:val="22"/>
          <w:szCs w:val="22"/>
          <w:lang w:val="fr-CA"/>
        </w:rPr>
        <w:tab/>
      </w:r>
      <w:r w:rsidR="00E076DA" w:rsidRPr="00C347C5">
        <w:rPr>
          <w:sz w:val="22"/>
          <w:szCs w:val="22"/>
          <w:lang w:val="fr-CA"/>
        </w:rPr>
        <w:t>payer les frais d’assurance et d’entretien du logement de bande ainsi que les autres frais ou dépenses payables par l’occupant aux termes des présentes, au moment et de la manière prévus aux présentes;</w:t>
      </w:r>
    </w:p>
    <w:p w:rsidR="0084453C" w:rsidRPr="00C347C5" w:rsidRDefault="00C61CA6" w:rsidP="0084453C">
      <w:pPr>
        <w:widowControl/>
        <w:spacing w:before="240" w:line="278" w:lineRule="exact"/>
        <w:ind w:left="1418" w:hanging="720"/>
        <w:rPr>
          <w:sz w:val="22"/>
          <w:szCs w:val="22"/>
          <w:lang w:val="fr-CA"/>
        </w:rPr>
      </w:pPr>
      <w:r w:rsidRPr="00C347C5">
        <w:rPr>
          <w:sz w:val="22"/>
          <w:szCs w:val="22"/>
          <w:lang w:val="fr-CA"/>
        </w:rPr>
        <w:t>b)</w:t>
      </w:r>
      <w:r w:rsidR="00BD2170" w:rsidRPr="00C347C5">
        <w:rPr>
          <w:sz w:val="22"/>
          <w:szCs w:val="22"/>
          <w:lang w:val="fr-CA"/>
        </w:rPr>
        <w:tab/>
      </w:r>
      <w:r w:rsidR="008179AE" w:rsidRPr="00C347C5">
        <w:rPr>
          <w:sz w:val="22"/>
          <w:szCs w:val="22"/>
          <w:lang w:val="fr-CA"/>
        </w:rPr>
        <w:t>payer à la date d’échéance tous les frais relatifs au gaz naturel, à l’électricité, à l’eau, à la câblodistribution et au téléphone ainsi que tous les autres frais de services publics applicables à l’égard des lieux;</w:t>
      </w:r>
    </w:p>
    <w:p w:rsidR="0084453C" w:rsidRPr="00C347C5" w:rsidRDefault="00FE01D8" w:rsidP="0084453C">
      <w:pPr>
        <w:widowControl/>
        <w:spacing w:before="240" w:line="278" w:lineRule="exact"/>
        <w:ind w:left="1418" w:hanging="720"/>
        <w:rPr>
          <w:sz w:val="22"/>
          <w:szCs w:val="22"/>
          <w:lang w:val="fr-CA"/>
        </w:rPr>
      </w:pPr>
      <w:r w:rsidRPr="00C347C5">
        <w:rPr>
          <w:sz w:val="22"/>
          <w:szCs w:val="22"/>
          <w:lang w:val="fr-CA"/>
        </w:rPr>
        <w:t>c)</w:t>
      </w:r>
      <w:r w:rsidR="00BD2170" w:rsidRPr="00C347C5">
        <w:rPr>
          <w:sz w:val="22"/>
          <w:szCs w:val="22"/>
          <w:lang w:val="fr-CA"/>
        </w:rPr>
        <w:tab/>
      </w:r>
      <w:r w:rsidR="00166620" w:rsidRPr="00C347C5">
        <w:rPr>
          <w:sz w:val="22"/>
          <w:szCs w:val="22"/>
          <w:lang w:val="fr-CA"/>
        </w:rPr>
        <w:t>se conformer aux lois, aux règlements administratifs, aux politiques et aux instruments législatifs promulgués par la Première Nation *** ou par toute autorité relevant de la compétence de la Première Nation *** et qui s’applique aux lieux, y compris la politique sur le logement et l’infrastructure de la Première Nation ***, avec ses modifications successives;</w:t>
      </w:r>
    </w:p>
    <w:p w:rsidR="00B12080" w:rsidRPr="00C347C5" w:rsidRDefault="00B0718A" w:rsidP="0084453C">
      <w:pPr>
        <w:widowControl/>
        <w:spacing w:before="240" w:line="278" w:lineRule="exact"/>
        <w:ind w:left="1418" w:hanging="720"/>
        <w:rPr>
          <w:sz w:val="22"/>
          <w:szCs w:val="22"/>
          <w:lang w:val="fr-CA"/>
        </w:rPr>
      </w:pPr>
      <w:r w:rsidRPr="00C347C5">
        <w:rPr>
          <w:sz w:val="22"/>
          <w:szCs w:val="22"/>
          <w:lang w:val="fr-CA"/>
        </w:rPr>
        <w:t>d)</w:t>
      </w:r>
      <w:r w:rsidR="00BD2170" w:rsidRPr="00C347C5">
        <w:rPr>
          <w:sz w:val="22"/>
          <w:szCs w:val="22"/>
          <w:lang w:val="fr-CA"/>
        </w:rPr>
        <w:tab/>
      </w:r>
      <w:r w:rsidR="00814BE0" w:rsidRPr="00C347C5">
        <w:rPr>
          <w:sz w:val="22"/>
          <w:szCs w:val="22"/>
          <w:lang w:val="fr-CA"/>
        </w:rPr>
        <w:t>utiliser les lieux uniquement à titre de résidence privée;</w:t>
      </w:r>
    </w:p>
    <w:p w:rsidR="00B12080" w:rsidRPr="00C347C5" w:rsidRDefault="004042C7" w:rsidP="0084453C">
      <w:pPr>
        <w:widowControl/>
        <w:spacing w:before="240" w:line="278" w:lineRule="exact"/>
        <w:ind w:left="1418" w:hanging="720"/>
        <w:rPr>
          <w:sz w:val="22"/>
          <w:szCs w:val="22"/>
          <w:lang w:val="fr-CA"/>
        </w:rPr>
      </w:pPr>
      <w:r w:rsidRPr="00C347C5">
        <w:rPr>
          <w:sz w:val="22"/>
          <w:szCs w:val="22"/>
          <w:lang w:val="fr-CA"/>
        </w:rPr>
        <w:t>e)</w:t>
      </w:r>
      <w:r w:rsidR="00BD2170" w:rsidRPr="00C347C5">
        <w:rPr>
          <w:sz w:val="22"/>
          <w:szCs w:val="22"/>
          <w:lang w:val="fr-CA"/>
        </w:rPr>
        <w:tab/>
      </w:r>
      <w:r w:rsidR="006505C6" w:rsidRPr="00C347C5">
        <w:rPr>
          <w:sz w:val="22"/>
          <w:szCs w:val="22"/>
          <w:lang w:val="fr-CA"/>
        </w:rPr>
        <w:t>ne pas exploiter un commerce ou exercer un travail ayant un caractère offensant ou illégal sur les lieux, et ne pas établir, exploiter ou exercer un commerce, une entreprise ou un travail sur les lieux ou à partir de ceux-ci sans le consentement écrit de la Bande;</w:t>
      </w:r>
    </w:p>
    <w:p w:rsidR="00B12080" w:rsidRPr="00C347C5" w:rsidRDefault="00BD2170" w:rsidP="0084453C">
      <w:pPr>
        <w:widowControl/>
        <w:spacing w:before="240" w:line="278" w:lineRule="exact"/>
        <w:ind w:left="1418" w:hanging="720"/>
        <w:rPr>
          <w:sz w:val="22"/>
          <w:szCs w:val="22"/>
          <w:lang w:val="fr-CA"/>
        </w:rPr>
      </w:pPr>
      <w:r w:rsidRPr="00C347C5">
        <w:rPr>
          <w:sz w:val="22"/>
          <w:szCs w:val="22"/>
          <w:lang w:val="fr-CA"/>
        </w:rPr>
        <w:br w:type="page"/>
      </w:r>
      <w:r w:rsidR="00C15353" w:rsidRPr="00C347C5">
        <w:rPr>
          <w:sz w:val="22"/>
          <w:szCs w:val="22"/>
          <w:lang w:val="fr-CA"/>
        </w:rPr>
        <w:lastRenderedPageBreak/>
        <w:t>f)</w:t>
      </w:r>
      <w:r w:rsidRPr="00C347C5">
        <w:rPr>
          <w:sz w:val="22"/>
          <w:szCs w:val="22"/>
          <w:lang w:val="fr-CA"/>
        </w:rPr>
        <w:tab/>
      </w:r>
      <w:r w:rsidR="00203B84" w:rsidRPr="00C347C5">
        <w:rPr>
          <w:sz w:val="22"/>
          <w:szCs w:val="22"/>
          <w:lang w:val="fr-CA"/>
        </w:rPr>
        <w:t>ne pas se départir de son droit à l’égard des lieux, que ce soit par transfert, cession, sous</w:t>
      </w:r>
      <w:r w:rsidR="00BE5F27">
        <w:rPr>
          <w:sz w:val="22"/>
          <w:szCs w:val="22"/>
          <w:lang w:val="fr-CA"/>
        </w:rPr>
        <w:noBreakHyphen/>
      </w:r>
      <w:r w:rsidR="00203B84" w:rsidRPr="00C347C5">
        <w:rPr>
          <w:sz w:val="22"/>
          <w:szCs w:val="22"/>
          <w:lang w:val="fr-CA"/>
        </w:rPr>
        <w:t>location ou autrement, sans le consentement écrit de la Bande;</w:t>
      </w:r>
    </w:p>
    <w:p w:rsidR="008835ED" w:rsidRPr="00C347C5" w:rsidRDefault="00927323" w:rsidP="0084453C">
      <w:pPr>
        <w:widowControl/>
        <w:spacing w:before="240" w:line="278" w:lineRule="exact"/>
        <w:ind w:left="1418" w:hanging="720"/>
        <w:rPr>
          <w:sz w:val="22"/>
          <w:szCs w:val="22"/>
          <w:lang w:val="fr-CA"/>
        </w:rPr>
      </w:pPr>
      <w:r w:rsidRPr="00C347C5">
        <w:rPr>
          <w:sz w:val="22"/>
          <w:szCs w:val="22"/>
          <w:lang w:val="fr-CA"/>
        </w:rPr>
        <w:t>g)</w:t>
      </w:r>
      <w:r w:rsidR="00BD2170" w:rsidRPr="00C347C5">
        <w:rPr>
          <w:sz w:val="22"/>
          <w:szCs w:val="22"/>
          <w:lang w:val="fr-CA"/>
        </w:rPr>
        <w:tab/>
      </w:r>
      <w:r w:rsidR="00734B0D" w:rsidRPr="00C347C5">
        <w:rPr>
          <w:sz w:val="22"/>
          <w:szCs w:val="22"/>
          <w:lang w:val="fr-CA"/>
        </w:rPr>
        <w:t>se conformer à toutes les règles et à tous les règlements établis par la Bande à l</w:t>
      </w:r>
      <w:r w:rsidR="00143BE9">
        <w:rPr>
          <w:sz w:val="22"/>
          <w:szCs w:val="22"/>
          <w:lang w:val="fr-CA"/>
        </w:rPr>
        <w:t>’</w:t>
      </w:r>
      <w:r w:rsidR="00734B0D" w:rsidRPr="00C347C5">
        <w:rPr>
          <w:sz w:val="22"/>
          <w:szCs w:val="22"/>
          <w:lang w:val="fr-CA"/>
        </w:rPr>
        <w:t>égard des lieux, tels que décrits à l</w:t>
      </w:r>
      <w:r w:rsidR="00143BE9">
        <w:rPr>
          <w:sz w:val="22"/>
          <w:szCs w:val="22"/>
          <w:lang w:val="fr-CA"/>
        </w:rPr>
        <w:t>’</w:t>
      </w:r>
      <w:r w:rsidR="00734B0D" w:rsidRPr="00C347C5">
        <w:rPr>
          <w:sz w:val="22"/>
          <w:szCs w:val="22"/>
          <w:lang w:val="fr-CA"/>
        </w:rPr>
        <w:t>annexe A, y compris les modifications connexes apportées par la Bande.</w:t>
      </w:r>
      <w:r w:rsidR="00BD2170" w:rsidRPr="00C347C5">
        <w:rPr>
          <w:sz w:val="22"/>
          <w:szCs w:val="22"/>
          <w:lang w:val="fr-CA"/>
        </w:rPr>
        <w:t xml:space="preserve"> </w:t>
      </w:r>
      <w:r w:rsidR="005256B8" w:rsidRPr="00C347C5">
        <w:rPr>
          <w:sz w:val="22"/>
          <w:szCs w:val="22"/>
          <w:lang w:val="fr-CA"/>
        </w:rPr>
        <w:t>Les parties reconnaissent et conviennent que la Bande peut modifier, ajouter ou supprimer des règles et des règlements à l</w:t>
      </w:r>
      <w:r w:rsidR="00143BE9">
        <w:rPr>
          <w:sz w:val="22"/>
          <w:szCs w:val="22"/>
          <w:lang w:val="fr-CA"/>
        </w:rPr>
        <w:t>’</w:t>
      </w:r>
      <w:r w:rsidR="005256B8" w:rsidRPr="00C347C5">
        <w:rPr>
          <w:sz w:val="22"/>
          <w:szCs w:val="22"/>
          <w:lang w:val="fr-CA"/>
        </w:rPr>
        <w:t>annexe A, sur préavis écrit d</w:t>
      </w:r>
      <w:r w:rsidR="00143BE9">
        <w:rPr>
          <w:sz w:val="22"/>
          <w:szCs w:val="22"/>
          <w:lang w:val="fr-CA"/>
        </w:rPr>
        <w:t>’</w:t>
      </w:r>
      <w:r w:rsidR="005256B8" w:rsidRPr="00C347C5">
        <w:rPr>
          <w:sz w:val="22"/>
          <w:szCs w:val="22"/>
          <w:lang w:val="fr-CA"/>
        </w:rPr>
        <w:t>au moins quatorze</w:t>
      </w:r>
      <w:r w:rsidR="00BE5F27">
        <w:rPr>
          <w:sz w:val="22"/>
          <w:szCs w:val="22"/>
          <w:lang w:val="fr-CA"/>
        </w:rPr>
        <w:t xml:space="preserve"> (14)</w:t>
      </w:r>
      <w:r w:rsidR="005256B8" w:rsidRPr="00C347C5">
        <w:rPr>
          <w:sz w:val="22"/>
          <w:szCs w:val="22"/>
          <w:lang w:val="fr-CA"/>
        </w:rPr>
        <w:t> jours civils à l</w:t>
      </w:r>
      <w:r w:rsidR="00143BE9">
        <w:rPr>
          <w:sz w:val="22"/>
          <w:szCs w:val="22"/>
          <w:lang w:val="fr-CA"/>
        </w:rPr>
        <w:t>’</w:t>
      </w:r>
      <w:r w:rsidR="005256B8" w:rsidRPr="00C347C5">
        <w:rPr>
          <w:sz w:val="22"/>
          <w:szCs w:val="22"/>
          <w:lang w:val="fr-CA"/>
        </w:rPr>
        <w:t>occupant</w:t>
      </w:r>
      <w:r w:rsidR="00D51986">
        <w:rPr>
          <w:sz w:val="22"/>
          <w:szCs w:val="22"/>
          <w:lang w:val="fr-CA"/>
        </w:rPr>
        <w:t>. I</w:t>
      </w:r>
      <w:r w:rsidR="005256B8" w:rsidRPr="00C347C5">
        <w:rPr>
          <w:sz w:val="22"/>
          <w:szCs w:val="22"/>
          <w:lang w:val="fr-CA"/>
        </w:rPr>
        <w:t>l est entendu que toute modification de cet ordre fait partie intégrante des présentes;</w:t>
      </w:r>
    </w:p>
    <w:p w:rsidR="00ED01E7" w:rsidRPr="00C347C5" w:rsidRDefault="00FA4255" w:rsidP="0084453C">
      <w:pPr>
        <w:widowControl/>
        <w:spacing w:before="240" w:line="278" w:lineRule="exact"/>
        <w:ind w:left="1418" w:hanging="720"/>
        <w:rPr>
          <w:sz w:val="22"/>
          <w:szCs w:val="22"/>
          <w:lang w:val="fr-CA"/>
        </w:rPr>
      </w:pPr>
      <w:r w:rsidRPr="00C347C5">
        <w:rPr>
          <w:sz w:val="22"/>
          <w:szCs w:val="22"/>
          <w:lang w:val="fr-CA"/>
        </w:rPr>
        <w:t>h)</w:t>
      </w:r>
      <w:r w:rsidR="00BD2170" w:rsidRPr="00C347C5">
        <w:rPr>
          <w:sz w:val="22"/>
          <w:szCs w:val="22"/>
          <w:lang w:val="fr-CA"/>
        </w:rPr>
        <w:tab/>
      </w:r>
      <w:r w:rsidR="00ED1111" w:rsidRPr="00C347C5">
        <w:rPr>
          <w:sz w:val="22"/>
          <w:szCs w:val="22"/>
          <w:lang w:val="fr-CA"/>
        </w:rPr>
        <w:t>sur demande de la Bande, assister à tous les ateliers offerts par cette dernière sur le logement et l’entretien;</w:t>
      </w:r>
    </w:p>
    <w:p w:rsidR="00ED01E7" w:rsidRPr="00C347C5" w:rsidRDefault="00BD2170" w:rsidP="0084453C">
      <w:pPr>
        <w:widowControl/>
        <w:spacing w:before="240" w:line="278" w:lineRule="exact"/>
        <w:ind w:left="1418" w:hanging="720"/>
        <w:rPr>
          <w:sz w:val="22"/>
          <w:szCs w:val="22"/>
          <w:lang w:val="fr-CA"/>
        </w:rPr>
      </w:pPr>
      <w:r w:rsidRPr="00C347C5">
        <w:rPr>
          <w:sz w:val="22"/>
          <w:szCs w:val="22"/>
          <w:lang w:val="fr-CA"/>
        </w:rPr>
        <w:t>i)</w:t>
      </w:r>
      <w:r w:rsidRPr="00C347C5">
        <w:rPr>
          <w:sz w:val="22"/>
          <w:szCs w:val="22"/>
          <w:lang w:val="fr-CA"/>
        </w:rPr>
        <w:tab/>
      </w:r>
      <w:r w:rsidR="007E6A79" w:rsidRPr="00C347C5">
        <w:rPr>
          <w:sz w:val="22"/>
          <w:szCs w:val="22"/>
          <w:lang w:val="fr-CA"/>
        </w:rPr>
        <w:t>n’autoriser aucune activité sur les lieux qui puisse devenir une nuisance ou un inconvénient pour les propriétaires ou les occupants des propriétés avoisinantes;</w:t>
      </w:r>
    </w:p>
    <w:p w:rsidR="00ED01E7" w:rsidRPr="00C347C5" w:rsidRDefault="00E12C0E" w:rsidP="0084453C">
      <w:pPr>
        <w:widowControl/>
        <w:spacing w:before="240" w:line="278" w:lineRule="exact"/>
        <w:ind w:left="1418" w:hanging="720"/>
        <w:rPr>
          <w:sz w:val="22"/>
          <w:szCs w:val="22"/>
          <w:lang w:val="fr-CA"/>
        </w:rPr>
      </w:pPr>
      <w:r w:rsidRPr="00C347C5">
        <w:rPr>
          <w:sz w:val="22"/>
          <w:szCs w:val="22"/>
          <w:lang w:val="fr-CA"/>
        </w:rPr>
        <w:t>j)</w:t>
      </w:r>
      <w:r w:rsidR="00BD2170" w:rsidRPr="00C347C5">
        <w:rPr>
          <w:sz w:val="22"/>
          <w:szCs w:val="22"/>
          <w:lang w:val="fr-CA"/>
        </w:rPr>
        <w:tab/>
      </w:r>
      <w:r w:rsidR="00447B1D" w:rsidRPr="00C347C5">
        <w:rPr>
          <w:sz w:val="22"/>
          <w:szCs w:val="22"/>
          <w:lang w:val="fr-CA"/>
        </w:rPr>
        <w:t>permettre à la Bande, y compris ses employés, préposés, mandataires et entrepreneurs, d’accéder aux lieux à tout moment raisonnable aux fins de l’inspection des lieux et de l’exécution des travaux de réparation nécessaires;</w:t>
      </w:r>
    </w:p>
    <w:p w:rsidR="0062202D" w:rsidRPr="00C347C5" w:rsidRDefault="00DF0D7B" w:rsidP="0084453C">
      <w:pPr>
        <w:widowControl/>
        <w:spacing w:before="240" w:line="278" w:lineRule="exact"/>
        <w:ind w:left="1418" w:hanging="720"/>
        <w:rPr>
          <w:sz w:val="22"/>
          <w:szCs w:val="22"/>
          <w:lang w:val="fr-CA"/>
        </w:rPr>
      </w:pPr>
      <w:r w:rsidRPr="00C347C5">
        <w:rPr>
          <w:sz w:val="22"/>
          <w:szCs w:val="22"/>
          <w:lang w:val="fr-CA"/>
        </w:rPr>
        <w:t>k)</w:t>
      </w:r>
      <w:r w:rsidR="00BD2170" w:rsidRPr="00C347C5">
        <w:rPr>
          <w:sz w:val="22"/>
          <w:szCs w:val="22"/>
          <w:lang w:val="fr-CA"/>
        </w:rPr>
        <w:tab/>
      </w:r>
      <w:r w:rsidR="00352831" w:rsidRPr="00C347C5">
        <w:rPr>
          <w:sz w:val="22"/>
          <w:szCs w:val="22"/>
          <w:lang w:val="fr-CA"/>
        </w:rPr>
        <w:t>ne pas apporter d’améliorations majeures aux lieux, autres que ce que l’on peut considérer être des travaux de réparation et d’entretien normaux, sans le consentement de la bande.</w:t>
      </w:r>
      <w:r w:rsidR="00BD2170" w:rsidRPr="00C347C5">
        <w:rPr>
          <w:sz w:val="22"/>
          <w:szCs w:val="22"/>
          <w:lang w:val="fr-CA"/>
        </w:rPr>
        <w:t xml:space="preserve"> </w:t>
      </w:r>
      <w:r w:rsidR="00794D7C" w:rsidRPr="00C347C5">
        <w:rPr>
          <w:sz w:val="22"/>
          <w:szCs w:val="22"/>
          <w:lang w:val="fr-CA"/>
        </w:rPr>
        <w:t>Aux fins du présent article, l’expression « améliorations majeures » a une portée générale et s’entend notamment de tout changement apporté à la structure intérieure ou extérieure des lieux, de même qu’à l’aménagement paysager et à l’aménagement du terrain entourant les lieux;</w:t>
      </w:r>
    </w:p>
    <w:p w:rsidR="0062202D" w:rsidRPr="00C347C5" w:rsidRDefault="00BC48EB" w:rsidP="0084453C">
      <w:pPr>
        <w:widowControl/>
        <w:spacing w:before="240" w:line="278" w:lineRule="exact"/>
        <w:ind w:left="1418" w:hanging="720"/>
        <w:rPr>
          <w:sz w:val="22"/>
          <w:szCs w:val="22"/>
          <w:lang w:val="fr-CA"/>
        </w:rPr>
      </w:pPr>
      <w:r w:rsidRPr="00C347C5">
        <w:rPr>
          <w:sz w:val="22"/>
          <w:szCs w:val="22"/>
          <w:lang w:val="fr-CA"/>
        </w:rPr>
        <w:t>l)</w:t>
      </w:r>
      <w:r w:rsidR="00BD2170" w:rsidRPr="00C347C5">
        <w:rPr>
          <w:sz w:val="22"/>
          <w:szCs w:val="22"/>
          <w:lang w:val="fr-CA"/>
        </w:rPr>
        <w:tab/>
      </w:r>
      <w:r w:rsidR="00366E94" w:rsidRPr="00C347C5">
        <w:rPr>
          <w:sz w:val="22"/>
          <w:szCs w:val="22"/>
          <w:lang w:val="fr-CA"/>
        </w:rPr>
        <w:t>assurer l’exécution de toutes les réparations mineures relatives aux lieux conformément à la politique sur le logement et l’infrastructure de la Première Nation ***;</w:t>
      </w:r>
    </w:p>
    <w:p w:rsidR="00F828A8" w:rsidRPr="00C347C5" w:rsidRDefault="001F38A8" w:rsidP="0084453C">
      <w:pPr>
        <w:widowControl/>
        <w:spacing w:before="240" w:line="278" w:lineRule="exact"/>
        <w:ind w:left="1418" w:hanging="720"/>
        <w:rPr>
          <w:sz w:val="22"/>
          <w:szCs w:val="22"/>
          <w:lang w:val="fr-CA"/>
        </w:rPr>
      </w:pPr>
      <w:r w:rsidRPr="00C347C5">
        <w:rPr>
          <w:sz w:val="22"/>
          <w:szCs w:val="22"/>
          <w:lang w:val="fr-CA"/>
        </w:rPr>
        <w:t>m)</w:t>
      </w:r>
      <w:r w:rsidR="00BD2170" w:rsidRPr="00C347C5">
        <w:rPr>
          <w:sz w:val="22"/>
          <w:szCs w:val="22"/>
          <w:lang w:val="fr-CA"/>
        </w:rPr>
        <w:tab/>
      </w:r>
      <w:r w:rsidR="00D60676" w:rsidRPr="00C347C5">
        <w:rPr>
          <w:sz w:val="22"/>
          <w:szCs w:val="22"/>
          <w:lang w:val="fr-CA"/>
        </w:rPr>
        <w:t>assurer l’entretien des lieux pour qu’ils demeurent propres et en bon état pendant toute la durée de la présente entente.</w:t>
      </w:r>
      <w:r w:rsidR="00BD2170" w:rsidRPr="00C347C5">
        <w:rPr>
          <w:sz w:val="22"/>
          <w:szCs w:val="22"/>
          <w:lang w:val="fr-CA"/>
        </w:rPr>
        <w:t xml:space="preserve"> </w:t>
      </w:r>
      <w:r w:rsidR="00FA3112" w:rsidRPr="00C347C5">
        <w:rPr>
          <w:sz w:val="22"/>
          <w:szCs w:val="22"/>
          <w:lang w:val="fr-CA"/>
        </w:rPr>
        <w:t xml:space="preserve">Les parties reconnaissent et conviennent que l’occupant est responsable de toutes les réparations à apporter aux lieux dans l’éventualité de dommages ou de destruction causés en raison de la négligence, de </w:t>
      </w:r>
      <w:r w:rsidR="00DB3B7E">
        <w:rPr>
          <w:sz w:val="22"/>
          <w:szCs w:val="22"/>
          <w:lang w:val="fr-CA"/>
        </w:rPr>
        <w:t>l’imprudence</w:t>
      </w:r>
      <w:r w:rsidR="00DB3B7E" w:rsidRPr="00C347C5">
        <w:rPr>
          <w:sz w:val="22"/>
          <w:szCs w:val="22"/>
          <w:lang w:val="fr-CA"/>
        </w:rPr>
        <w:t xml:space="preserve"> </w:t>
      </w:r>
      <w:r w:rsidR="00FA3112" w:rsidRPr="00C347C5">
        <w:rPr>
          <w:sz w:val="22"/>
          <w:szCs w:val="22"/>
          <w:lang w:val="fr-CA"/>
        </w:rPr>
        <w:t>ou d’un usage abusif des lieux par l’occupant, sa famille, ses agents, ses invités, ses visiteurs ou toute autre personne relevant de sa responsabilité légale;</w:t>
      </w:r>
    </w:p>
    <w:p w:rsidR="001E172F" w:rsidRPr="00C347C5" w:rsidRDefault="00316E93" w:rsidP="0084453C">
      <w:pPr>
        <w:widowControl/>
        <w:spacing w:before="240" w:line="278" w:lineRule="exact"/>
        <w:ind w:left="1418" w:hanging="720"/>
        <w:rPr>
          <w:sz w:val="22"/>
          <w:szCs w:val="22"/>
          <w:lang w:val="fr-CA"/>
        </w:rPr>
      </w:pPr>
      <w:r w:rsidRPr="00C347C5">
        <w:rPr>
          <w:sz w:val="22"/>
          <w:szCs w:val="22"/>
          <w:lang w:val="fr-CA"/>
        </w:rPr>
        <w:t>n)</w:t>
      </w:r>
      <w:r w:rsidR="00BD2170" w:rsidRPr="00C347C5">
        <w:rPr>
          <w:sz w:val="22"/>
          <w:szCs w:val="22"/>
          <w:lang w:val="fr-CA"/>
        </w:rPr>
        <w:tab/>
      </w:r>
      <w:r w:rsidR="0001164C" w:rsidRPr="00C347C5">
        <w:rPr>
          <w:sz w:val="22"/>
          <w:szCs w:val="22"/>
          <w:lang w:val="fr-CA"/>
        </w:rPr>
        <w:t>mettre toutes les ordures dans les contenants fournis;</w:t>
      </w:r>
    </w:p>
    <w:p w:rsidR="001E172F" w:rsidRPr="00C347C5" w:rsidRDefault="000B2A91" w:rsidP="0084453C">
      <w:pPr>
        <w:widowControl/>
        <w:spacing w:before="240" w:line="278" w:lineRule="exact"/>
        <w:ind w:left="1418" w:hanging="720"/>
        <w:rPr>
          <w:sz w:val="22"/>
          <w:szCs w:val="22"/>
          <w:lang w:val="fr-CA"/>
        </w:rPr>
      </w:pPr>
      <w:r w:rsidRPr="00C347C5">
        <w:rPr>
          <w:sz w:val="22"/>
          <w:szCs w:val="22"/>
          <w:lang w:val="fr-CA"/>
        </w:rPr>
        <w:t>o)</w:t>
      </w:r>
      <w:r w:rsidR="00BD2170" w:rsidRPr="00C347C5">
        <w:rPr>
          <w:sz w:val="22"/>
          <w:szCs w:val="22"/>
          <w:lang w:val="fr-CA"/>
        </w:rPr>
        <w:tab/>
      </w:r>
      <w:r w:rsidR="0027722B" w:rsidRPr="00C347C5">
        <w:rPr>
          <w:sz w:val="22"/>
          <w:szCs w:val="22"/>
          <w:lang w:val="fr-CA"/>
        </w:rPr>
        <w:t xml:space="preserve">informer immédiatement la Bande en cas d’accident, de dommage ou de défectuosité survenant sur les lieux, ce qui inclut la plomberie, le chauffage, l’électricité, la tuyauterie et les conduites d’eau, les conduites de gaz et autres infrastructures servant </w:t>
      </w:r>
      <w:r w:rsidR="00D51986">
        <w:rPr>
          <w:sz w:val="22"/>
          <w:szCs w:val="22"/>
          <w:lang w:val="fr-CA"/>
        </w:rPr>
        <w:t>à fournir d</w:t>
      </w:r>
      <w:r w:rsidR="0027722B" w:rsidRPr="00C347C5">
        <w:rPr>
          <w:sz w:val="22"/>
          <w:szCs w:val="22"/>
          <w:lang w:val="fr-CA"/>
        </w:rPr>
        <w:t>es services publics sur les lieux;</w:t>
      </w:r>
    </w:p>
    <w:p w:rsidR="001E172F" w:rsidRPr="00C347C5" w:rsidRDefault="00CE0179" w:rsidP="0084453C">
      <w:pPr>
        <w:widowControl/>
        <w:spacing w:before="240" w:line="278" w:lineRule="exact"/>
        <w:ind w:left="1418" w:hanging="720"/>
        <w:rPr>
          <w:sz w:val="22"/>
          <w:szCs w:val="22"/>
          <w:lang w:val="fr-CA"/>
        </w:rPr>
      </w:pPr>
      <w:r w:rsidRPr="00C347C5">
        <w:rPr>
          <w:sz w:val="22"/>
          <w:szCs w:val="22"/>
          <w:lang w:val="fr-CA"/>
        </w:rPr>
        <w:t>p)</w:t>
      </w:r>
      <w:r w:rsidR="00BD2170" w:rsidRPr="00C347C5">
        <w:rPr>
          <w:sz w:val="22"/>
          <w:szCs w:val="22"/>
          <w:lang w:val="fr-CA"/>
        </w:rPr>
        <w:tab/>
      </w:r>
      <w:r w:rsidR="004143AD" w:rsidRPr="00C347C5">
        <w:rPr>
          <w:sz w:val="22"/>
          <w:szCs w:val="22"/>
          <w:lang w:val="fr-CA"/>
        </w:rPr>
        <w:t>ne pas permettre ni tolérer quoi que ce soit sur les lieux qui puisse faire en sorte qu’une police de la Bande à l’égard des lieux devienne nulle ou annulable, ou que le taux de la prime connexe soit majoré;</w:t>
      </w:r>
    </w:p>
    <w:p w:rsidR="000E6364" w:rsidRPr="00C347C5" w:rsidRDefault="00EB73EE" w:rsidP="0084453C">
      <w:pPr>
        <w:widowControl/>
        <w:spacing w:before="240" w:line="278" w:lineRule="exact"/>
        <w:ind w:left="1418" w:hanging="720"/>
        <w:rPr>
          <w:sz w:val="22"/>
          <w:szCs w:val="22"/>
          <w:lang w:val="fr-CA"/>
        </w:rPr>
      </w:pPr>
      <w:r w:rsidRPr="00C347C5">
        <w:rPr>
          <w:sz w:val="22"/>
          <w:szCs w:val="22"/>
          <w:lang w:val="fr-CA"/>
        </w:rPr>
        <w:t>q)</w:t>
      </w:r>
      <w:r w:rsidR="00BD2170" w:rsidRPr="00C347C5">
        <w:rPr>
          <w:sz w:val="22"/>
          <w:szCs w:val="22"/>
          <w:lang w:val="fr-CA"/>
        </w:rPr>
        <w:tab/>
      </w:r>
      <w:r w:rsidR="00965410" w:rsidRPr="00C347C5">
        <w:rPr>
          <w:sz w:val="22"/>
          <w:szCs w:val="22"/>
          <w:lang w:val="fr-CA"/>
        </w:rPr>
        <w:t>se conformer à l’ensemble des règlements ou des exigences, notamment en matière de santé et de protection contre les incendies, établis par la Première Nation *** ou toute autre autorité gouvernementale relativement aux lieux, le cas échéant.</w:t>
      </w:r>
    </w:p>
    <w:p w:rsidR="003E7106" w:rsidRPr="00C347C5" w:rsidRDefault="00BD2170" w:rsidP="00CE634B">
      <w:pPr>
        <w:widowControl/>
        <w:spacing w:before="240" w:line="278" w:lineRule="exact"/>
        <w:rPr>
          <w:sz w:val="22"/>
          <w:szCs w:val="22"/>
          <w:lang w:val="fr-CA"/>
        </w:rPr>
      </w:pPr>
      <w:r w:rsidRPr="00C347C5">
        <w:rPr>
          <w:sz w:val="22"/>
          <w:szCs w:val="22"/>
          <w:lang w:val="fr-CA"/>
        </w:rPr>
        <w:br w:type="page"/>
      </w:r>
      <w:r w:rsidRPr="00C347C5">
        <w:rPr>
          <w:sz w:val="22"/>
          <w:szCs w:val="22"/>
          <w:u w:val="single"/>
          <w:lang w:val="fr-CA"/>
        </w:rPr>
        <w:lastRenderedPageBreak/>
        <w:t>6.</w:t>
      </w:r>
      <w:r w:rsidRPr="00C347C5">
        <w:rPr>
          <w:sz w:val="22"/>
          <w:szCs w:val="22"/>
          <w:u w:val="single"/>
          <w:lang w:val="fr-CA"/>
        </w:rPr>
        <w:tab/>
      </w:r>
      <w:r w:rsidR="009D3D51" w:rsidRPr="00C347C5">
        <w:rPr>
          <w:sz w:val="22"/>
          <w:szCs w:val="22"/>
          <w:u w:val="single"/>
          <w:lang w:val="fr-CA"/>
        </w:rPr>
        <w:t>Engagements de la Bande</w:t>
      </w:r>
    </w:p>
    <w:p w:rsidR="00CE634B" w:rsidRPr="00C347C5" w:rsidRDefault="00BD2170" w:rsidP="00CE634B">
      <w:pPr>
        <w:widowControl/>
        <w:spacing w:before="240" w:line="278" w:lineRule="exact"/>
        <w:ind w:left="709" w:hanging="709"/>
        <w:rPr>
          <w:sz w:val="22"/>
          <w:szCs w:val="22"/>
          <w:lang w:val="fr-CA"/>
        </w:rPr>
      </w:pPr>
      <w:r w:rsidRPr="00C347C5">
        <w:rPr>
          <w:sz w:val="22"/>
          <w:szCs w:val="22"/>
          <w:lang w:val="fr-CA"/>
        </w:rPr>
        <w:t>6.01</w:t>
      </w:r>
      <w:r w:rsidRPr="00C347C5">
        <w:rPr>
          <w:sz w:val="22"/>
          <w:szCs w:val="22"/>
          <w:lang w:val="fr-CA"/>
        </w:rPr>
        <w:tab/>
      </w:r>
      <w:r w:rsidR="005C45BC" w:rsidRPr="00C347C5">
        <w:rPr>
          <w:sz w:val="22"/>
          <w:szCs w:val="22"/>
          <w:lang w:val="fr-CA"/>
        </w:rPr>
        <w:t>La Bande garantit, déclare et convient avec l’occupant de remplir les engagements suivants :</w:t>
      </w:r>
    </w:p>
    <w:p w:rsidR="00CE634B" w:rsidRPr="00C347C5" w:rsidRDefault="005213BF" w:rsidP="00CE634B">
      <w:pPr>
        <w:widowControl/>
        <w:spacing w:before="240" w:line="278" w:lineRule="exact"/>
        <w:ind w:left="1418" w:hanging="709"/>
        <w:rPr>
          <w:sz w:val="22"/>
          <w:szCs w:val="22"/>
          <w:lang w:val="fr-CA"/>
        </w:rPr>
      </w:pPr>
      <w:r w:rsidRPr="00C347C5">
        <w:rPr>
          <w:sz w:val="22"/>
          <w:szCs w:val="22"/>
          <w:lang w:val="fr-CA"/>
        </w:rPr>
        <w:t>a)</w:t>
      </w:r>
      <w:r w:rsidR="00BD2170" w:rsidRPr="00C347C5">
        <w:rPr>
          <w:sz w:val="22"/>
          <w:szCs w:val="22"/>
          <w:lang w:val="fr-CA"/>
        </w:rPr>
        <w:tab/>
      </w:r>
      <w:r w:rsidR="008228CA" w:rsidRPr="00C347C5">
        <w:rPr>
          <w:sz w:val="22"/>
          <w:szCs w:val="22"/>
          <w:lang w:val="fr-CA"/>
        </w:rPr>
        <w:t>dans la mesure où il se conforme aux présentes, l’occupant a droit à une jouissance paisible des lieux;</w:t>
      </w:r>
    </w:p>
    <w:p w:rsidR="00CE634B" w:rsidRPr="00C347C5" w:rsidRDefault="00C61CA6" w:rsidP="00CE634B">
      <w:pPr>
        <w:widowControl/>
        <w:spacing w:before="240" w:line="278" w:lineRule="exact"/>
        <w:ind w:left="1418" w:hanging="709"/>
        <w:rPr>
          <w:sz w:val="22"/>
          <w:szCs w:val="22"/>
          <w:lang w:val="fr-CA"/>
        </w:rPr>
      </w:pPr>
      <w:r w:rsidRPr="00C347C5">
        <w:rPr>
          <w:sz w:val="22"/>
          <w:szCs w:val="22"/>
          <w:lang w:val="fr-CA"/>
        </w:rPr>
        <w:t>b)</w:t>
      </w:r>
      <w:r w:rsidR="00BD2170" w:rsidRPr="00C347C5">
        <w:rPr>
          <w:sz w:val="22"/>
          <w:szCs w:val="22"/>
          <w:lang w:val="fr-CA"/>
        </w:rPr>
        <w:tab/>
      </w:r>
      <w:r w:rsidR="00D2535B" w:rsidRPr="00C347C5">
        <w:rPr>
          <w:sz w:val="22"/>
          <w:szCs w:val="22"/>
          <w:lang w:val="fr-CA"/>
        </w:rPr>
        <w:t>assurer les lieux contre les pertes ou les dommages causés par un incendie et d’autres risques habituellement couverts;</w:t>
      </w:r>
    </w:p>
    <w:p w:rsidR="00CE634B" w:rsidRPr="00C347C5" w:rsidRDefault="00FE01D8" w:rsidP="00CE634B">
      <w:pPr>
        <w:widowControl/>
        <w:spacing w:before="240" w:line="278" w:lineRule="exact"/>
        <w:ind w:left="1418" w:hanging="709"/>
        <w:rPr>
          <w:sz w:val="22"/>
          <w:szCs w:val="22"/>
          <w:lang w:val="fr-CA"/>
        </w:rPr>
      </w:pPr>
      <w:r w:rsidRPr="00C347C5">
        <w:rPr>
          <w:sz w:val="22"/>
          <w:szCs w:val="22"/>
          <w:lang w:val="fr-CA"/>
        </w:rPr>
        <w:t>c)</w:t>
      </w:r>
      <w:r w:rsidR="00BD2170" w:rsidRPr="00C347C5">
        <w:rPr>
          <w:sz w:val="22"/>
          <w:szCs w:val="22"/>
          <w:lang w:val="fr-CA"/>
        </w:rPr>
        <w:tab/>
      </w:r>
      <w:r w:rsidR="00404891" w:rsidRPr="00C347C5">
        <w:rPr>
          <w:sz w:val="22"/>
          <w:szCs w:val="22"/>
          <w:lang w:val="fr-CA"/>
        </w:rPr>
        <w:t>effectuer toutes les réparations majeures requises aux lieux conformément à la politique sur le logement et l’infrastructure de la Première Nation ***, étant entendu que la Bande n’est pas tenue de réparer les dommages causés aux lieux en raison de la négligence, de l’</w:t>
      </w:r>
      <w:r w:rsidR="00DB3B7E">
        <w:rPr>
          <w:sz w:val="22"/>
          <w:szCs w:val="22"/>
          <w:lang w:val="fr-CA"/>
        </w:rPr>
        <w:t>imprudence</w:t>
      </w:r>
      <w:r w:rsidR="00404891" w:rsidRPr="00C347C5">
        <w:rPr>
          <w:sz w:val="22"/>
          <w:szCs w:val="22"/>
          <w:lang w:val="fr-CA"/>
        </w:rPr>
        <w:t xml:space="preserve"> ou d’un usage abusif des lieux par l’occupant, sa famille, ses agents, ses invités, ses visiteurs ou toute autre personne relevant de sa responsabilité légale;</w:t>
      </w:r>
    </w:p>
    <w:p w:rsidR="00CE634B" w:rsidRPr="00C347C5" w:rsidRDefault="00B0718A" w:rsidP="00CE634B">
      <w:pPr>
        <w:widowControl/>
        <w:spacing w:before="240" w:line="278" w:lineRule="exact"/>
        <w:ind w:left="1418" w:hanging="709"/>
        <w:rPr>
          <w:sz w:val="22"/>
          <w:szCs w:val="22"/>
          <w:lang w:val="fr-CA"/>
        </w:rPr>
      </w:pPr>
      <w:r w:rsidRPr="00C347C5">
        <w:rPr>
          <w:sz w:val="22"/>
          <w:szCs w:val="22"/>
          <w:lang w:val="fr-CA"/>
        </w:rPr>
        <w:t>d)</w:t>
      </w:r>
      <w:r w:rsidR="00BD2170" w:rsidRPr="00C347C5">
        <w:rPr>
          <w:sz w:val="22"/>
          <w:szCs w:val="22"/>
          <w:lang w:val="fr-CA"/>
        </w:rPr>
        <w:tab/>
      </w:r>
      <w:r w:rsidR="00B51DD7" w:rsidRPr="00C347C5">
        <w:rPr>
          <w:sz w:val="22"/>
          <w:szCs w:val="22"/>
          <w:lang w:val="fr-CA"/>
        </w:rPr>
        <w:t>le cas échéant, fournir des services d’approvisionnement en eau, de vidange de fosse septique, de collecte des ordures et d’entretien des routes à l’égard des lieux, sous réserve du respect par l’occupant de ses obligations aux termes des présentes.</w:t>
      </w:r>
    </w:p>
    <w:p w:rsidR="004638F7" w:rsidRPr="00C347C5" w:rsidRDefault="00BD2170" w:rsidP="004638F7">
      <w:pPr>
        <w:widowControl/>
        <w:spacing w:before="240" w:line="278" w:lineRule="exact"/>
        <w:rPr>
          <w:sz w:val="22"/>
          <w:szCs w:val="22"/>
          <w:u w:val="single"/>
          <w:lang w:val="fr-CA"/>
        </w:rPr>
      </w:pPr>
      <w:r w:rsidRPr="00C347C5">
        <w:rPr>
          <w:sz w:val="22"/>
          <w:szCs w:val="22"/>
          <w:u w:val="single"/>
          <w:lang w:val="fr-CA"/>
        </w:rPr>
        <w:t>7.</w:t>
      </w:r>
      <w:r w:rsidRPr="00C347C5">
        <w:rPr>
          <w:sz w:val="22"/>
          <w:szCs w:val="22"/>
          <w:u w:val="single"/>
          <w:lang w:val="fr-CA"/>
        </w:rPr>
        <w:tab/>
      </w:r>
      <w:r w:rsidR="00356754" w:rsidRPr="00C347C5">
        <w:rPr>
          <w:sz w:val="22"/>
          <w:szCs w:val="22"/>
          <w:u w:val="single"/>
          <w:lang w:val="fr-CA"/>
        </w:rPr>
        <w:t>Inspection obligatoire et examen de l’occupation</w:t>
      </w:r>
    </w:p>
    <w:p w:rsidR="004638F7" w:rsidRPr="00C347C5" w:rsidRDefault="00BD2170" w:rsidP="004638F7">
      <w:pPr>
        <w:widowControl/>
        <w:spacing w:before="240" w:line="278" w:lineRule="exact"/>
        <w:ind w:left="720" w:hanging="720"/>
        <w:rPr>
          <w:sz w:val="22"/>
          <w:szCs w:val="22"/>
          <w:lang w:val="fr-CA"/>
        </w:rPr>
      </w:pPr>
      <w:r w:rsidRPr="00C347C5">
        <w:rPr>
          <w:sz w:val="22"/>
          <w:szCs w:val="22"/>
          <w:lang w:val="fr-CA"/>
        </w:rPr>
        <w:t>7.01</w:t>
      </w:r>
      <w:r w:rsidRPr="00C347C5">
        <w:rPr>
          <w:sz w:val="22"/>
          <w:szCs w:val="22"/>
          <w:lang w:val="fr-CA"/>
        </w:rPr>
        <w:tab/>
      </w:r>
      <w:r w:rsidR="00BC585A" w:rsidRPr="00C347C5">
        <w:rPr>
          <w:sz w:val="22"/>
          <w:szCs w:val="22"/>
          <w:lang w:val="fr-CA"/>
        </w:rPr>
        <w:t>Les parties reconnaissent et conviennent que, au cours des six</w:t>
      </w:r>
      <w:r w:rsidR="005A227D">
        <w:rPr>
          <w:sz w:val="22"/>
          <w:szCs w:val="22"/>
          <w:lang w:val="fr-CA"/>
        </w:rPr>
        <w:t xml:space="preserve"> (6)</w:t>
      </w:r>
      <w:r w:rsidR="00BC585A" w:rsidRPr="00C347C5">
        <w:rPr>
          <w:sz w:val="22"/>
          <w:szCs w:val="22"/>
          <w:lang w:val="fr-CA"/>
        </w:rPr>
        <w:t xml:space="preserve"> premiers mois de la période visée par les présentes, </w:t>
      </w:r>
      <w:r w:rsidR="00D51986">
        <w:rPr>
          <w:sz w:val="22"/>
          <w:szCs w:val="22"/>
          <w:lang w:val="fr-CA"/>
        </w:rPr>
        <w:t>la Bande procé</w:t>
      </w:r>
      <w:r w:rsidR="00BC585A" w:rsidRPr="00C347C5">
        <w:rPr>
          <w:sz w:val="22"/>
          <w:szCs w:val="22"/>
          <w:lang w:val="fr-CA"/>
        </w:rPr>
        <w:t>de</w:t>
      </w:r>
      <w:r w:rsidR="00D51986">
        <w:rPr>
          <w:sz w:val="22"/>
          <w:szCs w:val="22"/>
          <w:lang w:val="fr-CA"/>
        </w:rPr>
        <w:t>ra</w:t>
      </w:r>
      <w:r w:rsidR="00BC585A" w:rsidRPr="00C347C5">
        <w:rPr>
          <w:sz w:val="22"/>
          <w:szCs w:val="22"/>
          <w:lang w:val="fr-CA"/>
        </w:rPr>
        <w:t xml:space="preserve"> à des inspections périodiques des lieux, avec la coopération de l’occupant.</w:t>
      </w:r>
      <w:r w:rsidRPr="00C347C5">
        <w:rPr>
          <w:sz w:val="22"/>
          <w:szCs w:val="22"/>
          <w:lang w:val="fr-CA"/>
        </w:rPr>
        <w:t xml:space="preserve"> </w:t>
      </w:r>
      <w:r w:rsidR="007517D0" w:rsidRPr="00C347C5">
        <w:rPr>
          <w:sz w:val="22"/>
          <w:szCs w:val="22"/>
          <w:lang w:val="fr-CA"/>
        </w:rPr>
        <w:t>L’objet des inspections est d’examiner l’état des lieux ainsi que la conformité de l’occupant aux modalités énoncées dans les présentes.</w:t>
      </w:r>
      <w:r w:rsidRPr="00C347C5">
        <w:rPr>
          <w:sz w:val="22"/>
          <w:szCs w:val="22"/>
          <w:lang w:val="fr-CA"/>
        </w:rPr>
        <w:t xml:space="preserve"> </w:t>
      </w:r>
      <w:r w:rsidR="00403EFB" w:rsidRPr="00C347C5">
        <w:rPr>
          <w:sz w:val="22"/>
          <w:szCs w:val="22"/>
          <w:lang w:val="fr-CA"/>
        </w:rPr>
        <w:t>Si, au cours des inspections ou par la suite, il est déterminé que l’occupant ne respecte pas les modalités des présentes, la Bande peut exercer tout recours dont elle peut se prévaloir en cas de manquement.</w:t>
      </w:r>
    </w:p>
    <w:p w:rsidR="004638F7" w:rsidRPr="00C347C5" w:rsidRDefault="00BD2170" w:rsidP="004638F7">
      <w:pPr>
        <w:widowControl/>
        <w:spacing w:before="240" w:line="278" w:lineRule="exact"/>
        <w:ind w:left="720" w:hanging="720"/>
        <w:rPr>
          <w:sz w:val="22"/>
          <w:szCs w:val="22"/>
          <w:lang w:val="fr-CA"/>
        </w:rPr>
      </w:pPr>
      <w:r w:rsidRPr="00C347C5">
        <w:rPr>
          <w:sz w:val="22"/>
          <w:szCs w:val="22"/>
          <w:u w:val="single"/>
          <w:lang w:val="fr-CA"/>
        </w:rPr>
        <w:t>8.</w:t>
      </w:r>
      <w:r w:rsidRPr="00C347C5">
        <w:rPr>
          <w:sz w:val="22"/>
          <w:szCs w:val="22"/>
          <w:u w:val="single"/>
          <w:lang w:val="fr-CA"/>
        </w:rPr>
        <w:tab/>
      </w:r>
      <w:r w:rsidR="008E1BB3" w:rsidRPr="00C347C5">
        <w:rPr>
          <w:sz w:val="22"/>
          <w:szCs w:val="22"/>
          <w:u w:val="single"/>
          <w:lang w:val="fr-CA"/>
        </w:rPr>
        <w:t>Assurance de l’occupant</w:t>
      </w:r>
    </w:p>
    <w:p w:rsidR="00A63D60" w:rsidRPr="00C347C5" w:rsidRDefault="00BD2170" w:rsidP="004638F7">
      <w:pPr>
        <w:widowControl/>
        <w:spacing w:before="240" w:line="278" w:lineRule="exact"/>
        <w:ind w:left="720" w:hanging="720"/>
        <w:rPr>
          <w:sz w:val="22"/>
          <w:szCs w:val="22"/>
          <w:lang w:val="fr-CA"/>
        </w:rPr>
      </w:pPr>
      <w:r w:rsidRPr="00C347C5">
        <w:rPr>
          <w:sz w:val="22"/>
          <w:szCs w:val="22"/>
          <w:lang w:val="fr-CA"/>
        </w:rPr>
        <w:t>8.01</w:t>
      </w:r>
      <w:r w:rsidRPr="00C347C5">
        <w:rPr>
          <w:sz w:val="22"/>
          <w:szCs w:val="22"/>
          <w:lang w:val="fr-CA"/>
        </w:rPr>
        <w:tab/>
      </w:r>
      <w:r w:rsidR="00F655C5" w:rsidRPr="00C347C5">
        <w:rPr>
          <w:sz w:val="22"/>
          <w:szCs w:val="22"/>
          <w:lang w:val="fr-CA"/>
        </w:rPr>
        <w:t>Il incombe à l’occupant d’assurer ses biens dans les lieux contre les dommages ou les pertes causés par le feu, l’eau, le vol et autres risques.</w:t>
      </w:r>
      <w:r w:rsidRPr="00C347C5">
        <w:rPr>
          <w:sz w:val="22"/>
          <w:szCs w:val="22"/>
          <w:lang w:val="fr-CA"/>
        </w:rPr>
        <w:t xml:space="preserve"> </w:t>
      </w:r>
      <w:r w:rsidR="00B11837" w:rsidRPr="00C347C5">
        <w:rPr>
          <w:sz w:val="22"/>
          <w:szCs w:val="22"/>
          <w:lang w:val="fr-CA"/>
        </w:rPr>
        <w:t>L’occupant assume la totalité des coûts associés à cette assurance.</w:t>
      </w:r>
    </w:p>
    <w:p w:rsidR="004638F7" w:rsidRPr="00C347C5" w:rsidRDefault="00BD2170" w:rsidP="004638F7">
      <w:pPr>
        <w:widowControl/>
        <w:spacing w:before="240" w:line="278" w:lineRule="exact"/>
        <w:ind w:left="720" w:hanging="720"/>
        <w:rPr>
          <w:sz w:val="22"/>
          <w:szCs w:val="22"/>
          <w:lang w:val="fr-CA"/>
        </w:rPr>
      </w:pPr>
      <w:r w:rsidRPr="00C347C5">
        <w:rPr>
          <w:sz w:val="22"/>
          <w:szCs w:val="22"/>
          <w:u w:val="single"/>
          <w:lang w:val="fr-CA"/>
        </w:rPr>
        <w:t>9</w:t>
      </w:r>
      <w:r w:rsidRPr="00C347C5">
        <w:rPr>
          <w:sz w:val="22"/>
          <w:szCs w:val="22"/>
          <w:u w:val="single"/>
          <w:lang w:val="fr-CA"/>
        </w:rPr>
        <w:tab/>
      </w:r>
      <w:r w:rsidR="007E61EB" w:rsidRPr="00C347C5">
        <w:rPr>
          <w:sz w:val="22"/>
          <w:szCs w:val="22"/>
          <w:u w:val="single"/>
          <w:lang w:val="fr-CA"/>
        </w:rPr>
        <w:t>Indemnisation</w:t>
      </w:r>
    </w:p>
    <w:p w:rsidR="00CE634B" w:rsidRPr="00C347C5" w:rsidRDefault="00BD2170" w:rsidP="00A63D60">
      <w:pPr>
        <w:widowControl/>
        <w:spacing w:before="240" w:line="278" w:lineRule="exact"/>
        <w:ind w:left="720" w:hanging="720"/>
        <w:rPr>
          <w:sz w:val="22"/>
          <w:szCs w:val="22"/>
          <w:lang w:val="fr-CA"/>
        </w:rPr>
      </w:pPr>
      <w:r w:rsidRPr="00C347C5">
        <w:rPr>
          <w:sz w:val="22"/>
          <w:szCs w:val="22"/>
          <w:lang w:val="fr-CA"/>
        </w:rPr>
        <w:t>9.01</w:t>
      </w:r>
      <w:r w:rsidRPr="00C347C5">
        <w:rPr>
          <w:sz w:val="22"/>
          <w:szCs w:val="22"/>
          <w:lang w:val="fr-CA"/>
        </w:rPr>
        <w:tab/>
      </w:r>
      <w:r w:rsidR="00D3754D" w:rsidRPr="00C347C5">
        <w:rPr>
          <w:sz w:val="22"/>
          <w:szCs w:val="22"/>
          <w:lang w:val="fr-CA"/>
        </w:rPr>
        <w:t>L’occupant prend l’engagement et convient d’indemniser et de dégager de toute responsabilité la Bande, y compris le conseil de bande de la Première Nation ***, ses dirigeants, mandataires, employés, successeurs et ayants droit, à l’égard de toute réclamation, demande, poursuite, cause d’action et de tous dommages, pertes, responsab</w:t>
      </w:r>
      <w:r w:rsidR="00E31DC0" w:rsidRPr="00C347C5">
        <w:rPr>
          <w:sz w:val="22"/>
          <w:szCs w:val="22"/>
          <w:lang w:val="fr-CA"/>
        </w:rPr>
        <w:t>i</w:t>
      </w:r>
      <w:r w:rsidR="00D3754D" w:rsidRPr="00C347C5">
        <w:rPr>
          <w:sz w:val="22"/>
          <w:szCs w:val="22"/>
          <w:lang w:val="fr-CA"/>
        </w:rPr>
        <w:t>lités et dépenses (notamment les honoraires d’avocat sur une base procureur</w:t>
      </w:r>
      <w:r w:rsidR="00D3754D" w:rsidRPr="00C347C5">
        <w:rPr>
          <w:rFonts w:ascii="Cambria Math" w:hAnsi="Cambria Math" w:cs="Cambria Math"/>
          <w:sz w:val="22"/>
          <w:szCs w:val="22"/>
          <w:lang w:val="fr-CA"/>
        </w:rPr>
        <w:t>‑</w:t>
      </w:r>
      <w:r w:rsidR="00D3754D" w:rsidRPr="00C347C5">
        <w:rPr>
          <w:sz w:val="22"/>
          <w:szCs w:val="22"/>
          <w:lang w:val="fr-CA"/>
        </w:rPr>
        <w:t>client) qui peuvent être déposés ou intentés contre la Bande ou encore être subis ou acquittés par elle par suite :</w:t>
      </w:r>
    </w:p>
    <w:p w:rsidR="00A63D60" w:rsidRPr="00C347C5" w:rsidRDefault="005213BF" w:rsidP="00A63D60">
      <w:pPr>
        <w:widowControl/>
        <w:spacing w:before="240" w:line="278" w:lineRule="exact"/>
        <w:ind w:left="1440" w:hanging="720"/>
        <w:rPr>
          <w:sz w:val="22"/>
          <w:szCs w:val="22"/>
          <w:lang w:val="fr-CA"/>
        </w:rPr>
      </w:pPr>
      <w:r w:rsidRPr="00C347C5">
        <w:rPr>
          <w:sz w:val="22"/>
          <w:szCs w:val="22"/>
          <w:lang w:val="fr-CA"/>
        </w:rPr>
        <w:t>a)</w:t>
      </w:r>
      <w:r w:rsidR="00BD2170" w:rsidRPr="00C347C5">
        <w:rPr>
          <w:sz w:val="22"/>
          <w:szCs w:val="22"/>
          <w:lang w:val="fr-CA"/>
        </w:rPr>
        <w:tab/>
      </w:r>
      <w:r w:rsidR="00525D93" w:rsidRPr="00C347C5">
        <w:rPr>
          <w:sz w:val="22"/>
          <w:szCs w:val="22"/>
          <w:lang w:val="fr-CA"/>
        </w:rPr>
        <w:t xml:space="preserve">de l’inexécution ou du non-respect de l’un ou l’autre des </w:t>
      </w:r>
      <w:r w:rsidR="00844254">
        <w:rPr>
          <w:sz w:val="22"/>
          <w:szCs w:val="22"/>
          <w:lang w:val="fr-CA"/>
        </w:rPr>
        <w:t xml:space="preserve">engagements, des </w:t>
      </w:r>
      <w:r w:rsidR="00525D93" w:rsidRPr="00C347C5">
        <w:rPr>
          <w:sz w:val="22"/>
          <w:szCs w:val="22"/>
          <w:lang w:val="fr-CA"/>
        </w:rPr>
        <w:t>modalités</w:t>
      </w:r>
      <w:r w:rsidR="00844254">
        <w:rPr>
          <w:sz w:val="22"/>
          <w:szCs w:val="22"/>
          <w:lang w:val="fr-CA"/>
        </w:rPr>
        <w:t xml:space="preserve"> </w:t>
      </w:r>
      <w:r w:rsidR="00525D93" w:rsidRPr="00C347C5">
        <w:rPr>
          <w:sz w:val="22"/>
          <w:szCs w:val="22"/>
          <w:lang w:val="fr-CA"/>
        </w:rPr>
        <w:t>ou des dispositions énoncés dans les présentes;</w:t>
      </w:r>
    </w:p>
    <w:p w:rsidR="00A63D60" w:rsidRPr="00C347C5" w:rsidRDefault="00C61CA6" w:rsidP="00A63D60">
      <w:pPr>
        <w:widowControl/>
        <w:spacing w:before="240" w:line="278" w:lineRule="exact"/>
        <w:ind w:left="1440" w:hanging="720"/>
        <w:rPr>
          <w:sz w:val="22"/>
          <w:szCs w:val="22"/>
          <w:lang w:val="fr-CA"/>
        </w:rPr>
      </w:pPr>
      <w:r w:rsidRPr="00C347C5">
        <w:rPr>
          <w:sz w:val="22"/>
          <w:szCs w:val="22"/>
          <w:lang w:val="fr-CA"/>
        </w:rPr>
        <w:t>b)</w:t>
      </w:r>
      <w:r w:rsidR="00BD2170" w:rsidRPr="00C347C5">
        <w:rPr>
          <w:sz w:val="22"/>
          <w:szCs w:val="22"/>
          <w:lang w:val="fr-CA"/>
        </w:rPr>
        <w:tab/>
      </w:r>
      <w:r w:rsidR="00E31DC0" w:rsidRPr="00C347C5">
        <w:rPr>
          <w:sz w:val="22"/>
          <w:szCs w:val="22"/>
          <w:lang w:val="fr-CA"/>
        </w:rPr>
        <w:t>de la perte de la vie, de blessures ou de dommages rattachés à la présente entente ou découlant de l’occupation ou de l’utilisation des lieux ou d’une partie de ceux</w:t>
      </w:r>
      <w:r w:rsidR="00E31DC0" w:rsidRPr="00C347C5">
        <w:rPr>
          <w:rFonts w:ascii="Cambria Math" w:hAnsi="Cambria Math" w:cs="Cambria Math"/>
          <w:sz w:val="22"/>
          <w:szCs w:val="22"/>
          <w:lang w:val="fr-CA"/>
        </w:rPr>
        <w:t>‑</w:t>
      </w:r>
      <w:r w:rsidR="00E31DC0" w:rsidRPr="00C347C5">
        <w:rPr>
          <w:sz w:val="22"/>
          <w:szCs w:val="22"/>
          <w:lang w:val="fr-CA"/>
        </w:rPr>
        <w:t>ci par l’occupant, et causés en tout ou en partie par un acte ou une omission de l’occupant, de sa famille, de ses agents, de ses invités, de ses visiteurs ou de toute autre personne relevant de sa responsabilité légale</w:t>
      </w:r>
      <w:r w:rsidR="00524807">
        <w:rPr>
          <w:sz w:val="22"/>
          <w:szCs w:val="22"/>
          <w:lang w:val="fr-CA"/>
        </w:rPr>
        <w:t>.</w:t>
      </w:r>
    </w:p>
    <w:p w:rsidR="00A63D60" w:rsidRPr="00C347C5" w:rsidRDefault="00BD2170" w:rsidP="00A63D60">
      <w:pPr>
        <w:widowControl/>
        <w:spacing w:before="240" w:line="278" w:lineRule="exact"/>
        <w:rPr>
          <w:sz w:val="22"/>
          <w:szCs w:val="22"/>
          <w:lang w:val="fr-CA"/>
        </w:rPr>
      </w:pPr>
      <w:r w:rsidRPr="00C347C5">
        <w:rPr>
          <w:sz w:val="22"/>
          <w:szCs w:val="22"/>
          <w:lang w:val="fr-CA"/>
        </w:rPr>
        <w:br w:type="page"/>
      </w:r>
      <w:r w:rsidRPr="00C347C5">
        <w:rPr>
          <w:sz w:val="22"/>
          <w:szCs w:val="22"/>
          <w:u w:val="single"/>
          <w:lang w:val="fr-CA"/>
        </w:rPr>
        <w:lastRenderedPageBreak/>
        <w:t>10.</w:t>
      </w:r>
      <w:r w:rsidRPr="00C347C5">
        <w:rPr>
          <w:sz w:val="22"/>
          <w:szCs w:val="22"/>
          <w:u w:val="single"/>
          <w:lang w:val="fr-CA"/>
        </w:rPr>
        <w:tab/>
      </w:r>
      <w:r w:rsidR="00485C4F" w:rsidRPr="00D51986">
        <w:rPr>
          <w:sz w:val="22"/>
          <w:szCs w:val="22"/>
          <w:u w:val="single"/>
          <w:lang w:val="fr-CA"/>
        </w:rPr>
        <w:t>Résiliation volontaire et abandon du logement</w:t>
      </w:r>
    </w:p>
    <w:p w:rsidR="00A63D60" w:rsidRPr="00C347C5" w:rsidRDefault="00BD2170" w:rsidP="00A63D60">
      <w:pPr>
        <w:widowControl/>
        <w:spacing w:before="240" w:line="278" w:lineRule="exact"/>
        <w:ind w:left="720" w:hanging="720"/>
        <w:rPr>
          <w:sz w:val="22"/>
          <w:szCs w:val="22"/>
          <w:lang w:val="fr-CA"/>
        </w:rPr>
      </w:pPr>
      <w:r w:rsidRPr="00C347C5">
        <w:rPr>
          <w:sz w:val="22"/>
          <w:szCs w:val="22"/>
          <w:lang w:val="fr-CA"/>
        </w:rPr>
        <w:t>10.01</w:t>
      </w:r>
      <w:r w:rsidRPr="00C347C5">
        <w:rPr>
          <w:sz w:val="22"/>
          <w:szCs w:val="22"/>
          <w:lang w:val="fr-CA"/>
        </w:rPr>
        <w:tab/>
      </w:r>
      <w:r w:rsidR="003F1A36" w:rsidRPr="00C347C5">
        <w:rPr>
          <w:sz w:val="22"/>
          <w:szCs w:val="22"/>
          <w:lang w:val="fr-CA"/>
        </w:rPr>
        <w:t>Sans que cela restreigne les droits et les recours dont dispose la Bande en vertu de l’article 11 des présentes</w:t>
      </w:r>
      <w:r w:rsidR="00D51986">
        <w:rPr>
          <w:sz w:val="22"/>
          <w:szCs w:val="22"/>
          <w:lang w:val="fr-CA"/>
        </w:rPr>
        <w:t xml:space="preserve"> </w:t>
      </w:r>
      <w:r w:rsidR="00D51986" w:rsidRPr="00C347C5">
        <w:rPr>
          <w:sz w:val="22"/>
          <w:szCs w:val="22"/>
          <w:lang w:val="fr-CA"/>
        </w:rPr>
        <w:t>en cas de manquement</w:t>
      </w:r>
      <w:r w:rsidR="003F1A36" w:rsidRPr="00C347C5">
        <w:rPr>
          <w:sz w:val="22"/>
          <w:szCs w:val="22"/>
          <w:lang w:val="fr-CA"/>
        </w:rPr>
        <w:t>, les parties reconnaissent et conviennent que la présente entente peut être résiliée volontairement par les parties de la manière suivante dans les circonstances précisées</w:t>
      </w:r>
      <w:r w:rsidR="00143BE9">
        <w:rPr>
          <w:sz w:val="22"/>
          <w:szCs w:val="22"/>
          <w:lang w:val="fr-CA"/>
        </w:rPr>
        <w:t> </w:t>
      </w:r>
      <w:r w:rsidR="003F1A36" w:rsidRPr="00C347C5">
        <w:rPr>
          <w:sz w:val="22"/>
          <w:szCs w:val="22"/>
          <w:lang w:val="fr-CA"/>
        </w:rPr>
        <w:t>:</w:t>
      </w:r>
    </w:p>
    <w:p w:rsidR="00A63D60" w:rsidRPr="00C347C5" w:rsidRDefault="005213BF" w:rsidP="00A63D60">
      <w:pPr>
        <w:widowControl/>
        <w:spacing w:before="240" w:line="278" w:lineRule="exact"/>
        <w:ind w:left="1440" w:hanging="720"/>
        <w:rPr>
          <w:sz w:val="22"/>
          <w:szCs w:val="22"/>
          <w:lang w:val="fr-CA"/>
        </w:rPr>
      </w:pPr>
      <w:r w:rsidRPr="00C347C5">
        <w:rPr>
          <w:sz w:val="22"/>
          <w:szCs w:val="22"/>
          <w:lang w:val="fr-CA"/>
        </w:rPr>
        <w:t>a)</w:t>
      </w:r>
      <w:r w:rsidR="00BD2170" w:rsidRPr="00C347C5">
        <w:rPr>
          <w:sz w:val="22"/>
          <w:szCs w:val="22"/>
          <w:lang w:val="fr-CA"/>
        </w:rPr>
        <w:tab/>
      </w:r>
      <w:r w:rsidR="00F2680B" w:rsidRPr="00C347C5">
        <w:rPr>
          <w:sz w:val="22"/>
          <w:szCs w:val="22"/>
          <w:lang w:val="fr-CA"/>
        </w:rPr>
        <w:t>par l’occupant, sur préavis écrit d’au moins trente</w:t>
      </w:r>
      <w:r w:rsidR="00524807">
        <w:rPr>
          <w:sz w:val="22"/>
          <w:szCs w:val="22"/>
          <w:lang w:val="fr-CA"/>
        </w:rPr>
        <w:t xml:space="preserve"> (30)</w:t>
      </w:r>
      <w:r w:rsidR="00F2680B" w:rsidRPr="00C347C5">
        <w:rPr>
          <w:sz w:val="22"/>
          <w:szCs w:val="22"/>
          <w:lang w:val="fr-CA"/>
        </w:rPr>
        <w:t> jours civils à la Bande.</w:t>
      </w:r>
      <w:r w:rsidR="00BD2170" w:rsidRPr="00C347C5">
        <w:rPr>
          <w:sz w:val="22"/>
          <w:szCs w:val="22"/>
          <w:lang w:val="fr-CA"/>
        </w:rPr>
        <w:t xml:space="preserve"> </w:t>
      </w:r>
      <w:r w:rsidR="00B563BA" w:rsidRPr="00C347C5">
        <w:rPr>
          <w:sz w:val="22"/>
          <w:szCs w:val="22"/>
          <w:lang w:val="fr-CA"/>
        </w:rPr>
        <w:t>La Bande peut renoncer, en totalité ou en partie, à ce préavis;</w:t>
      </w:r>
    </w:p>
    <w:p w:rsidR="00F35642" w:rsidRPr="00C347C5" w:rsidRDefault="00C61CA6" w:rsidP="00A63D60">
      <w:pPr>
        <w:widowControl/>
        <w:spacing w:before="240" w:line="278" w:lineRule="exact"/>
        <w:ind w:left="1440" w:hanging="720"/>
        <w:rPr>
          <w:sz w:val="22"/>
          <w:szCs w:val="22"/>
          <w:lang w:val="fr-CA"/>
        </w:rPr>
      </w:pPr>
      <w:r w:rsidRPr="00C347C5">
        <w:rPr>
          <w:sz w:val="22"/>
          <w:szCs w:val="22"/>
          <w:lang w:val="fr-CA"/>
        </w:rPr>
        <w:t>b)</w:t>
      </w:r>
      <w:r w:rsidR="00BD2170" w:rsidRPr="00C347C5">
        <w:rPr>
          <w:sz w:val="22"/>
          <w:szCs w:val="22"/>
          <w:lang w:val="fr-CA"/>
        </w:rPr>
        <w:tab/>
      </w:r>
      <w:r w:rsidR="001A760F" w:rsidRPr="00C347C5">
        <w:rPr>
          <w:sz w:val="22"/>
          <w:szCs w:val="22"/>
          <w:lang w:val="fr-CA"/>
        </w:rPr>
        <w:t>en tout temps par entente mutuelle entre les parties.</w:t>
      </w:r>
    </w:p>
    <w:p w:rsidR="00F35642" w:rsidRPr="00C347C5" w:rsidRDefault="00BD2170" w:rsidP="00F35642">
      <w:pPr>
        <w:widowControl/>
        <w:spacing w:before="240" w:line="278" w:lineRule="exact"/>
        <w:ind w:left="720" w:hanging="720"/>
        <w:rPr>
          <w:sz w:val="22"/>
          <w:szCs w:val="22"/>
          <w:lang w:val="fr-CA"/>
        </w:rPr>
      </w:pPr>
      <w:r w:rsidRPr="00C347C5">
        <w:rPr>
          <w:sz w:val="22"/>
          <w:szCs w:val="22"/>
          <w:lang w:val="fr-CA"/>
        </w:rPr>
        <w:t>10.02</w:t>
      </w:r>
      <w:r w:rsidRPr="00C347C5">
        <w:rPr>
          <w:sz w:val="22"/>
          <w:szCs w:val="22"/>
          <w:lang w:val="fr-CA"/>
        </w:rPr>
        <w:tab/>
      </w:r>
      <w:r w:rsidR="00C337BB" w:rsidRPr="00C347C5">
        <w:rPr>
          <w:sz w:val="22"/>
          <w:szCs w:val="22"/>
          <w:lang w:val="fr-CA"/>
        </w:rPr>
        <w:t>À la date d’entrée en vigueur de la résiliation prévue au paragraphe 10.01, l’occupant cède et restitue paisiblement la possession des lieux à la Bande.</w:t>
      </w:r>
    </w:p>
    <w:p w:rsidR="00F35642" w:rsidRPr="00C347C5" w:rsidRDefault="00BD2170" w:rsidP="00F35642">
      <w:pPr>
        <w:widowControl/>
        <w:spacing w:before="240" w:line="278" w:lineRule="exact"/>
        <w:ind w:left="720" w:hanging="720"/>
        <w:rPr>
          <w:sz w:val="22"/>
          <w:szCs w:val="22"/>
          <w:lang w:val="fr-CA"/>
        </w:rPr>
      </w:pPr>
      <w:r w:rsidRPr="00C347C5">
        <w:rPr>
          <w:sz w:val="22"/>
          <w:szCs w:val="22"/>
          <w:u w:val="single"/>
          <w:lang w:val="fr-CA"/>
        </w:rPr>
        <w:t>11.</w:t>
      </w:r>
      <w:r w:rsidRPr="00C347C5">
        <w:rPr>
          <w:sz w:val="22"/>
          <w:szCs w:val="22"/>
          <w:u w:val="single"/>
          <w:lang w:val="fr-CA"/>
        </w:rPr>
        <w:tab/>
      </w:r>
      <w:r w:rsidR="008A3F7E" w:rsidRPr="00C347C5">
        <w:rPr>
          <w:sz w:val="22"/>
          <w:szCs w:val="22"/>
          <w:u w:val="single"/>
          <w:lang w:val="fr-CA"/>
        </w:rPr>
        <w:t>Manquement et recours</w:t>
      </w:r>
    </w:p>
    <w:p w:rsidR="00F35642" w:rsidRPr="00C347C5" w:rsidRDefault="00BD2170" w:rsidP="00F35642">
      <w:pPr>
        <w:widowControl/>
        <w:spacing w:before="240" w:line="278" w:lineRule="exact"/>
        <w:ind w:left="720" w:hanging="720"/>
        <w:rPr>
          <w:sz w:val="22"/>
          <w:szCs w:val="22"/>
          <w:lang w:val="fr-CA"/>
        </w:rPr>
      </w:pPr>
      <w:r w:rsidRPr="00C347C5">
        <w:rPr>
          <w:sz w:val="22"/>
          <w:szCs w:val="22"/>
          <w:lang w:val="fr-CA"/>
        </w:rPr>
        <w:t>11.01</w:t>
      </w:r>
      <w:r w:rsidRPr="00C347C5">
        <w:rPr>
          <w:sz w:val="22"/>
          <w:szCs w:val="22"/>
          <w:lang w:val="fr-CA"/>
        </w:rPr>
        <w:tab/>
      </w:r>
      <w:r w:rsidR="00EC1819" w:rsidRPr="00C347C5">
        <w:rPr>
          <w:sz w:val="22"/>
          <w:szCs w:val="22"/>
          <w:lang w:val="fr-CA"/>
        </w:rPr>
        <w:t xml:space="preserve">Chacun des événements suivants, </w:t>
      </w:r>
      <w:r w:rsidR="00C347C5" w:rsidRPr="00C347C5">
        <w:rPr>
          <w:sz w:val="22"/>
          <w:szCs w:val="22"/>
          <w:lang w:val="fr-CA"/>
        </w:rPr>
        <w:t>seuls ou</w:t>
      </w:r>
      <w:r w:rsidR="00EC1819" w:rsidRPr="00C347C5">
        <w:rPr>
          <w:sz w:val="22"/>
          <w:szCs w:val="22"/>
          <w:lang w:val="fr-CA"/>
        </w:rPr>
        <w:t xml:space="preserve"> combinés, constitue un manquement de la part de l’occupant aux termes des présentes :</w:t>
      </w:r>
    </w:p>
    <w:p w:rsidR="00F35642" w:rsidRPr="00C347C5" w:rsidRDefault="005213BF" w:rsidP="00F35642">
      <w:pPr>
        <w:widowControl/>
        <w:spacing w:before="240" w:line="278" w:lineRule="exact"/>
        <w:ind w:left="1440" w:hanging="720"/>
        <w:rPr>
          <w:sz w:val="22"/>
          <w:szCs w:val="22"/>
          <w:lang w:val="fr-CA"/>
        </w:rPr>
      </w:pPr>
      <w:r w:rsidRPr="00C347C5">
        <w:rPr>
          <w:sz w:val="22"/>
          <w:szCs w:val="22"/>
          <w:lang w:val="fr-CA"/>
        </w:rPr>
        <w:t>a)</w:t>
      </w:r>
      <w:r w:rsidR="00BD2170" w:rsidRPr="00C347C5">
        <w:rPr>
          <w:sz w:val="22"/>
          <w:szCs w:val="22"/>
          <w:lang w:val="fr-CA"/>
        </w:rPr>
        <w:tab/>
      </w:r>
      <w:r w:rsidR="00DF5474" w:rsidRPr="00C347C5">
        <w:rPr>
          <w:sz w:val="22"/>
          <w:szCs w:val="22"/>
          <w:lang w:val="fr-CA"/>
        </w:rPr>
        <w:t>l’occupant omet de payer les frais d’assurance et d’entretien du logement de bande ou les autres frais ou dépenses qu’il est tenu de verser aux termes des présentes lorsqu’ils deviennent exigibles, et le manquement n’a pas été corrigé au bout de trente</w:t>
      </w:r>
      <w:r w:rsidR="00524807">
        <w:rPr>
          <w:sz w:val="22"/>
          <w:szCs w:val="22"/>
          <w:lang w:val="fr-CA"/>
        </w:rPr>
        <w:t xml:space="preserve"> (30)</w:t>
      </w:r>
      <w:r w:rsidR="00DF5474" w:rsidRPr="00C347C5">
        <w:rPr>
          <w:sz w:val="22"/>
          <w:szCs w:val="22"/>
          <w:lang w:val="fr-CA"/>
        </w:rPr>
        <w:t> jours civils suivant l’avis donné par la Bande et enjoignant l’occupant à y remédier;</w:t>
      </w:r>
    </w:p>
    <w:p w:rsidR="00187AAF" w:rsidRPr="00C347C5" w:rsidRDefault="00C61CA6" w:rsidP="00F35642">
      <w:pPr>
        <w:widowControl/>
        <w:spacing w:before="240" w:line="278" w:lineRule="exact"/>
        <w:ind w:left="1440" w:hanging="720"/>
        <w:rPr>
          <w:sz w:val="22"/>
          <w:szCs w:val="22"/>
          <w:lang w:val="fr-CA"/>
        </w:rPr>
      </w:pPr>
      <w:r w:rsidRPr="00C347C5">
        <w:rPr>
          <w:sz w:val="22"/>
          <w:szCs w:val="22"/>
          <w:lang w:val="fr-CA"/>
        </w:rPr>
        <w:t>b)</w:t>
      </w:r>
      <w:r w:rsidR="00BD2170" w:rsidRPr="00C347C5">
        <w:rPr>
          <w:sz w:val="22"/>
          <w:szCs w:val="22"/>
          <w:lang w:val="fr-CA"/>
        </w:rPr>
        <w:tab/>
      </w:r>
      <w:r w:rsidR="00BF2F07" w:rsidRPr="00C347C5">
        <w:rPr>
          <w:sz w:val="22"/>
          <w:szCs w:val="22"/>
          <w:lang w:val="fr-CA"/>
        </w:rPr>
        <w:t>l’occupant ne respecte pas les modalités, les dispositions ou les engagements prévus aux présentes, et le manquement n’a pas été corrigé au bout de dix</w:t>
      </w:r>
      <w:r w:rsidR="00524807">
        <w:rPr>
          <w:sz w:val="22"/>
          <w:szCs w:val="22"/>
          <w:lang w:val="fr-CA"/>
        </w:rPr>
        <w:t xml:space="preserve"> (10)</w:t>
      </w:r>
      <w:r w:rsidR="00BF2F07" w:rsidRPr="00C347C5">
        <w:rPr>
          <w:sz w:val="22"/>
          <w:szCs w:val="22"/>
          <w:lang w:val="fr-CA"/>
        </w:rPr>
        <w:t> jours civils suivant l’avis donné par la Bande et enjoignant l’occupant à y remédier;</w:t>
      </w:r>
    </w:p>
    <w:p w:rsidR="00187AAF" w:rsidRPr="00C347C5" w:rsidRDefault="00FE01D8" w:rsidP="00F35642">
      <w:pPr>
        <w:widowControl/>
        <w:spacing w:before="240" w:line="278" w:lineRule="exact"/>
        <w:ind w:left="1440" w:hanging="720"/>
        <w:rPr>
          <w:sz w:val="22"/>
          <w:szCs w:val="22"/>
          <w:lang w:val="fr-CA"/>
        </w:rPr>
      </w:pPr>
      <w:r w:rsidRPr="00C347C5">
        <w:rPr>
          <w:sz w:val="22"/>
          <w:szCs w:val="22"/>
          <w:lang w:val="fr-CA"/>
        </w:rPr>
        <w:t>c)</w:t>
      </w:r>
      <w:r w:rsidR="00BD2170" w:rsidRPr="00C347C5">
        <w:rPr>
          <w:sz w:val="22"/>
          <w:szCs w:val="22"/>
          <w:lang w:val="fr-CA"/>
        </w:rPr>
        <w:tab/>
      </w:r>
      <w:r w:rsidR="003D0794" w:rsidRPr="00C347C5">
        <w:rPr>
          <w:sz w:val="22"/>
          <w:szCs w:val="22"/>
          <w:lang w:val="fr-CA"/>
        </w:rPr>
        <w:t>l’occupant abandonne les lieux pendant trente</w:t>
      </w:r>
      <w:r w:rsidR="00524807">
        <w:rPr>
          <w:sz w:val="22"/>
          <w:szCs w:val="22"/>
          <w:lang w:val="fr-CA"/>
        </w:rPr>
        <w:t xml:space="preserve"> (30)</w:t>
      </w:r>
      <w:r w:rsidR="003D0794" w:rsidRPr="00C347C5">
        <w:rPr>
          <w:sz w:val="22"/>
          <w:szCs w:val="22"/>
          <w:lang w:val="fr-CA"/>
        </w:rPr>
        <w:t> jours civils ou plus sans en aviser la Bande.</w:t>
      </w:r>
    </w:p>
    <w:p w:rsidR="00187AAF" w:rsidRPr="00C347C5" w:rsidRDefault="00BD2170" w:rsidP="00187AAF">
      <w:pPr>
        <w:widowControl/>
        <w:spacing w:before="240" w:line="278" w:lineRule="exact"/>
        <w:ind w:left="720" w:hanging="720"/>
        <w:rPr>
          <w:sz w:val="22"/>
          <w:szCs w:val="22"/>
          <w:lang w:val="fr-CA"/>
        </w:rPr>
      </w:pPr>
      <w:r w:rsidRPr="00C347C5">
        <w:rPr>
          <w:sz w:val="22"/>
          <w:szCs w:val="22"/>
          <w:lang w:val="fr-CA"/>
        </w:rPr>
        <w:t>11.02</w:t>
      </w:r>
      <w:r w:rsidRPr="00C347C5">
        <w:rPr>
          <w:sz w:val="22"/>
          <w:szCs w:val="22"/>
          <w:lang w:val="fr-CA"/>
        </w:rPr>
        <w:tab/>
      </w:r>
      <w:r w:rsidR="00B12B46" w:rsidRPr="00C347C5">
        <w:rPr>
          <w:sz w:val="22"/>
          <w:szCs w:val="22"/>
          <w:lang w:val="fr-CA"/>
        </w:rPr>
        <w:t>En cas de manquement, la Bande peut, à sa discrétion, exercer l’un ou l’autre ou la totalité des recours suivants :</w:t>
      </w:r>
    </w:p>
    <w:p w:rsidR="00187AAF" w:rsidRPr="00C347C5" w:rsidRDefault="005213BF" w:rsidP="00187AAF">
      <w:pPr>
        <w:widowControl/>
        <w:spacing w:before="240" w:line="278" w:lineRule="exact"/>
        <w:ind w:left="1440" w:hanging="720"/>
        <w:rPr>
          <w:sz w:val="22"/>
          <w:szCs w:val="22"/>
          <w:lang w:val="fr-CA"/>
        </w:rPr>
      </w:pPr>
      <w:r w:rsidRPr="00C347C5">
        <w:rPr>
          <w:sz w:val="22"/>
          <w:szCs w:val="22"/>
          <w:lang w:val="fr-CA"/>
        </w:rPr>
        <w:t>a)</w:t>
      </w:r>
      <w:r w:rsidR="00BD2170" w:rsidRPr="00C347C5">
        <w:rPr>
          <w:sz w:val="22"/>
          <w:szCs w:val="22"/>
          <w:lang w:val="fr-CA"/>
        </w:rPr>
        <w:tab/>
      </w:r>
      <w:r w:rsidR="003A4286" w:rsidRPr="00C347C5">
        <w:rPr>
          <w:sz w:val="22"/>
          <w:szCs w:val="22"/>
          <w:lang w:val="fr-CA"/>
        </w:rPr>
        <w:t>effectuer les paiements ou prendre les mesures que la Bande juge nécessaires pour remédier au manquement et, sur demande, recouvrer ces paiements auprès de l’occupant, de même que tout autre montant exigible et payable aux termes des présentes.</w:t>
      </w:r>
      <w:r w:rsidR="00BD2170" w:rsidRPr="00C347C5">
        <w:rPr>
          <w:sz w:val="22"/>
          <w:szCs w:val="22"/>
          <w:lang w:val="fr-CA"/>
        </w:rPr>
        <w:t xml:space="preserve"> </w:t>
      </w:r>
      <w:r w:rsidR="009A4AAA" w:rsidRPr="00C347C5">
        <w:rPr>
          <w:sz w:val="22"/>
          <w:szCs w:val="22"/>
          <w:lang w:val="fr-CA"/>
        </w:rPr>
        <w:t>Les frais engagés par la Bande pour remédier au manquement sont payables par l’occupant et sont réputés être des frais supplémentaires payables par l’occupant et recouvrables auprès de ce dernier;</w:t>
      </w:r>
    </w:p>
    <w:p w:rsidR="00B07715" w:rsidRPr="00C347C5" w:rsidRDefault="00C61CA6" w:rsidP="00187AAF">
      <w:pPr>
        <w:widowControl/>
        <w:spacing w:before="240" w:line="278" w:lineRule="exact"/>
        <w:ind w:left="1440" w:hanging="720"/>
        <w:rPr>
          <w:sz w:val="22"/>
          <w:szCs w:val="22"/>
          <w:lang w:val="fr-CA"/>
        </w:rPr>
      </w:pPr>
      <w:r w:rsidRPr="00C347C5">
        <w:rPr>
          <w:sz w:val="22"/>
          <w:szCs w:val="22"/>
          <w:lang w:val="fr-CA"/>
        </w:rPr>
        <w:t>b)</w:t>
      </w:r>
      <w:r w:rsidR="00BD2170" w:rsidRPr="00C347C5">
        <w:rPr>
          <w:sz w:val="22"/>
          <w:szCs w:val="22"/>
          <w:lang w:val="fr-CA"/>
        </w:rPr>
        <w:tab/>
      </w:r>
      <w:r w:rsidR="00804369" w:rsidRPr="00C347C5">
        <w:rPr>
          <w:sz w:val="22"/>
          <w:szCs w:val="22"/>
          <w:lang w:val="fr-CA"/>
        </w:rPr>
        <w:t>pénétrer dans les lieux et en prendre possession sans demande ni avis, puis en avoir la jouissance comme si la présente entente n’avait pas été conclue, ou louer les lieux ou procéder autrement à leur cession, selon les modalités que la Bande jugera appropriées.</w:t>
      </w:r>
      <w:r w:rsidR="00BD2170" w:rsidRPr="00C347C5">
        <w:rPr>
          <w:sz w:val="22"/>
          <w:szCs w:val="22"/>
          <w:lang w:val="fr-CA"/>
        </w:rPr>
        <w:t xml:space="preserve"> </w:t>
      </w:r>
      <w:r w:rsidR="00C1422C" w:rsidRPr="00C347C5">
        <w:rPr>
          <w:sz w:val="22"/>
          <w:szCs w:val="22"/>
          <w:lang w:val="fr-CA"/>
        </w:rPr>
        <w:t xml:space="preserve">L’acceptation du paiement des frais d’assurance et d’entretien du logement de bande ou d’autres frais ou dépenses à verser par l’occupant à la suite d’une violation ou d’un manquement, de même que tout pardon, excuse ou tolérance par la Bande d’une violation ou d’un manquement similaire à celui donnant lieu à la reprise de possession, ne vaudra pas renonciation </w:t>
      </w:r>
      <w:r w:rsidR="00D51986">
        <w:rPr>
          <w:sz w:val="22"/>
          <w:szCs w:val="22"/>
          <w:lang w:val="fr-CA"/>
        </w:rPr>
        <w:t xml:space="preserve">à </w:t>
      </w:r>
      <w:r w:rsidR="00C1422C" w:rsidRPr="00C347C5">
        <w:rPr>
          <w:sz w:val="22"/>
          <w:szCs w:val="22"/>
          <w:lang w:val="fr-CA"/>
        </w:rPr>
        <w:t>cette condition ni n’annulera ou ne réduira les droits de la Bande aux termes des présentes;</w:t>
      </w:r>
    </w:p>
    <w:p w:rsidR="008A1FA5" w:rsidRPr="00C347C5" w:rsidRDefault="00FE01D8" w:rsidP="00187AAF">
      <w:pPr>
        <w:widowControl/>
        <w:spacing w:before="240" w:line="278" w:lineRule="exact"/>
        <w:ind w:left="1440" w:hanging="720"/>
        <w:rPr>
          <w:sz w:val="22"/>
          <w:szCs w:val="22"/>
          <w:lang w:val="fr-CA"/>
        </w:rPr>
      </w:pPr>
      <w:r w:rsidRPr="00C347C5">
        <w:rPr>
          <w:sz w:val="22"/>
          <w:szCs w:val="22"/>
          <w:lang w:val="fr-CA"/>
        </w:rPr>
        <w:t>c)</w:t>
      </w:r>
      <w:r w:rsidR="00BD2170" w:rsidRPr="00C347C5">
        <w:rPr>
          <w:sz w:val="22"/>
          <w:szCs w:val="22"/>
          <w:lang w:val="fr-CA"/>
        </w:rPr>
        <w:tab/>
      </w:r>
      <w:r w:rsidR="002826D1" w:rsidRPr="00C347C5">
        <w:rPr>
          <w:sz w:val="22"/>
          <w:szCs w:val="22"/>
          <w:lang w:val="fr-CA"/>
        </w:rPr>
        <w:t>interrompre la totalité ou une partie des services que doit fournir la Bande sur les lieux;</w:t>
      </w:r>
    </w:p>
    <w:p w:rsidR="008A1FA5" w:rsidRPr="00C347C5" w:rsidRDefault="00BD2170" w:rsidP="00187AAF">
      <w:pPr>
        <w:widowControl/>
        <w:spacing w:before="240" w:line="278" w:lineRule="exact"/>
        <w:ind w:left="1440" w:hanging="720"/>
        <w:rPr>
          <w:sz w:val="22"/>
          <w:szCs w:val="22"/>
          <w:lang w:val="fr-CA"/>
        </w:rPr>
      </w:pPr>
      <w:r w:rsidRPr="00C347C5">
        <w:rPr>
          <w:sz w:val="22"/>
          <w:szCs w:val="22"/>
          <w:lang w:val="fr-CA"/>
        </w:rPr>
        <w:br w:type="page"/>
      </w:r>
      <w:r w:rsidR="00B0718A" w:rsidRPr="00C347C5">
        <w:rPr>
          <w:sz w:val="22"/>
          <w:szCs w:val="22"/>
          <w:lang w:val="fr-CA"/>
        </w:rPr>
        <w:lastRenderedPageBreak/>
        <w:t>d)</w:t>
      </w:r>
      <w:r w:rsidRPr="00C347C5">
        <w:rPr>
          <w:sz w:val="22"/>
          <w:szCs w:val="22"/>
          <w:lang w:val="fr-CA"/>
        </w:rPr>
        <w:tab/>
      </w:r>
      <w:r w:rsidR="00DA7351" w:rsidRPr="00C347C5">
        <w:rPr>
          <w:sz w:val="22"/>
          <w:szCs w:val="22"/>
          <w:lang w:val="fr-CA"/>
        </w:rPr>
        <w:t>exercer tout autre droit ou recours dont la Bande peut se prévaloir aux termes de la loi.</w:t>
      </w:r>
    </w:p>
    <w:p w:rsidR="008A1FA5" w:rsidRPr="00C347C5" w:rsidRDefault="00BD2170" w:rsidP="008A1FA5">
      <w:pPr>
        <w:widowControl/>
        <w:spacing w:before="240" w:line="278" w:lineRule="exact"/>
        <w:rPr>
          <w:sz w:val="22"/>
          <w:szCs w:val="22"/>
          <w:lang w:val="fr-CA"/>
        </w:rPr>
      </w:pPr>
      <w:r w:rsidRPr="00C347C5">
        <w:rPr>
          <w:sz w:val="22"/>
          <w:szCs w:val="22"/>
          <w:u w:val="single"/>
          <w:lang w:val="fr-CA"/>
        </w:rPr>
        <w:t>12.</w:t>
      </w:r>
      <w:r w:rsidRPr="00C347C5">
        <w:rPr>
          <w:sz w:val="22"/>
          <w:szCs w:val="22"/>
          <w:u w:val="single"/>
          <w:lang w:val="fr-CA"/>
        </w:rPr>
        <w:tab/>
      </w:r>
      <w:r w:rsidR="005824E8" w:rsidRPr="00D51986">
        <w:rPr>
          <w:sz w:val="22"/>
          <w:szCs w:val="22"/>
          <w:u w:val="single"/>
          <w:lang w:val="fr-CA"/>
        </w:rPr>
        <w:t xml:space="preserve">Option de renouvellement </w:t>
      </w:r>
      <w:r w:rsidR="00D51986">
        <w:rPr>
          <w:sz w:val="22"/>
          <w:szCs w:val="22"/>
          <w:u w:val="single"/>
          <w:lang w:val="fr-CA"/>
        </w:rPr>
        <w:t>de l’entente</w:t>
      </w:r>
    </w:p>
    <w:p w:rsidR="008A1FA5" w:rsidRPr="00C347C5" w:rsidRDefault="00BD2170" w:rsidP="008A1FA5">
      <w:pPr>
        <w:widowControl/>
        <w:spacing w:before="240" w:line="278" w:lineRule="exact"/>
        <w:ind w:left="720" w:hanging="720"/>
        <w:rPr>
          <w:sz w:val="22"/>
          <w:szCs w:val="22"/>
          <w:lang w:val="fr-CA"/>
        </w:rPr>
      </w:pPr>
      <w:r w:rsidRPr="00C347C5">
        <w:rPr>
          <w:sz w:val="22"/>
          <w:szCs w:val="22"/>
          <w:lang w:val="fr-CA"/>
        </w:rPr>
        <w:t>12.01</w:t>
      </w:r>
      <w:r w:rsidRPr="00C347C5">
        <w:rPr>
          <w:sz w:val="22"/>
          <w:szCs w:val="22"/>
          <w:lang w:val="fr-CA"/>
        </w:rPr>
        <w:tab/>
      </w:r>
      <w:r w:rsidR="00664B4C" w:rsidRPr="00C347C5">
        <w:rPr>
          <w:sz w:val="22"/>
          <w:szCs w:val="22"/>
          <w:lang w:val="fr-CA"/>
        </w:rPr>
        <w:t>À condition que l’occupant ne manque pas à ses obligations aux termes des présentes, la Bande lui offre l’option de renouveler la présente entente pour une autre période de</w:t>
      </w:r>
      <w:r w:rsidRPr="00C347C5">
        <w:rPr>
          <w:sz w:val="22"/>
          <w:szCs w:val="22"/>
          <w:lang w:val="fr-CA"/>
        </w:rPr>
        <w:t xml:space="preserve"> </w:t>
      </w:r>
      <w:r w:rsidRPr="00C347C5">
        <w:rPr>
          <w:sz w:val="22"/>
          <w:szCs w:val="22"/>
          <w:u w:val="single"/>
          <w:lang w:val="fr-CA"/>
        </w:rPr>
        <w:tab/>
      </w:r>
      <w:r w:rsidRPr="00C347C5">
        <w:rPr>
          <w:sz w:val="22"/>
          <w:szCs w:val="22"/>
          <w:lang w:val="fr-CA"/>
        </w:rPr>
        <w:t xml:space="preserve"> (</w:t>
      </w:r>
      <w:r w:rsidRPr="00C347C5">
        <w:rPr>
          <w:sz w:val="22"/>
          <w:szCs w:val="22"/>
          <w:u w:val="single"/>
          <w:lang w:val="fr-CA"/>
        </w:rPr>
        <w:tab/>
      </w:r>
      <w:r w:rsidR="00065D8F" w:rsidRPr="00C347C5">
        <w:rPr>
          <w:sz w:val="22"/>
          <w:szCs w:val="22"/>
          <w:lang w:val="fr-CA"/>
        </w:rPr>
        <w:t>) années selon les modalités énoncées aux présentes, sous réserve de tout rajustement des frais d’assurance et d’entretien du logement de bande ou de toute autre exigence de la Bande.</w:t>
      </w:r>
      <w:r w:rsidRPr="00C347C5">
        <w:rPr>
          <w:sz w:val="22"/>
          <w:szCs w:val="22"/>
          <w:lang w:val="fr-CA"/>
        </w:rPr>
        <w:t xml:space="preserve"> </w:t>
      </w:r>
      <w:r w:rsidR="00ED146B" w:rsidRPr="00C347C5">
        <w:rPr>
          <w:sz w:val="22"/>
          <w:szCs w:val="22"/>
          <w:lang w:val="fr-CA"/>
        </w:rPr>
        <w:t xml:space="preserve">Si des modifications doivent être apportées aux frais ou aux autres dispositions </w:t>
      </w:r>
      <w:r w:rsidR="00D51986">
        <w:rPr>
          <w:sz w:val="22"/>
          <w:szCs w:val="22"/>
          <w:lang w:val="fr-CA"/>
        </w:rPr>
        <w:t>d</w:t>
      </w:r>
      <w:r w:rsidR="00ED146B" w:rsidRPr="00C347C5">
        <w:rPr>
          <w:sz w:val="22"/>
          <w:szCs w:val="22"/>
          <w:lang w:val="fr-CA"/>
        </w:rPr>
        <w:t>es présentes, les parties doivent signer une nouvelle entente d’assurance et d’entretien de logement de bande contenant ces modalités.</w:t>
      </w:r>
      <w:r w:rsidRPr="00C347C5">
        <w:rPr>
          <w:sz w:val="22"/>
          <w:szCs w:val="22"/>
          <w:lang w:val="fr-CA"/>
        </w:rPr>
        <w:t xml:space="preserve"> </w:t>
      </w:r>
      <w:r w:rsidR="000F394E" w:rsidRPr="00C347C5">
        <w:rPr>
          <w:sz w:val="22"/>
          <w:szCs w:val="22"/>
          <w:lang w:val="fr-CA"/>
        </w:rPr>
        <w:t>Si aucune modification n’est nécessaire, les modalités de la présente entente peuvent être prolongées pour la période de renouvellement, sur confirmation écrite signée par chacune des parties</w:t>
      </w:r>
      <w:r w:rsidR="00D51986">
        <w:rPr>
          <w:sz w:val="22"/>
          <w:szCs w:val="22"/>
          <w:lang w:val="fr-CA"/>
        </w:rPr>
        <w:t>,</w:t>
      </w:r>
      <w:r w:rsidR="00D51986" w:rsidRPr="00D51986">
        <w:rPr>
          <w:sz w:val="22"/>
          <w:szCs w:val="22"/>
          <w:lang w:val="fr-CA"/>
        </w:rPr>
        <w:t xml:space="preserve"> </w:t>
      </w:r>
      <w:r w:rsidR="00D51986" w:rsidRPr="00C347C5">
        <w:rPr>
          <w:sz w:val="22"/>
          <w:szCs w:val="22"/>
          <w:lang w:val="fr-CA"/>
        </w:rPr>
        <w:t>sans qu’il soit nécessaire de signer une nouvelle entente</w:t>
      </w:r>
      <w:r w:rsidR="000F394E" w:rsidRPr="00C347C5">
        <w:rPr>
          <w:sz w:val="22"/>
          <w:szCs w:val="22"/>
          <w:lang w:val="fr-CA"/>
        </w:rPr>
        <w:t>.</w:t>
      </w:r>
    </w:p>
    <w:p w:rsidR="0003278B" w:rsidRPr="00C347C5" w:rsidRDefault="00BD2170" w:rsidP="008A1FA5">
      <w:pPr>
        <w:widowControl/>
        <w:spacing w:before="240" w:line="278" w:lineRule="exact"/>
        <w:ind w:left="720" w:hanging="720"/>
        <w:rPr>
          <w:sz w:val="22"/>
          <w:szCs w:val="22"/>
          <w:lang w:val="fr-CA"/>
        </w:rPr>
      </w:pPr>
      <w:r w:rsidRPr="00C347C5">
        <w:rPr>
          <w:sz w:val="22"/>
          <w:szCs w:val="22"/>
          <w:u w:val="single"/>
          <w:lang w:val="fr-CA"/>
        </w:rPr>
        <w:t>13.</w:t>
      </w:r>
      <w:r w:rsidRPr="00C347C5">
        <w:rPr>
          <w:sz w:val="22"/>
          <w:szCs w:val="22"/>
          <w:u w:val="single"/>
          <w:lang w:val="fr-CA"/>
        </w:rPr>
        <w:tab/>
      </w:r>
      <w:r w:rsidR="0055363D" w:rsidRPr="00D51986">
        <w:rPr>
          <w:sz w:val="22"/>
          <w:szCs w:val="22"/>
          <w:u w:val="single"/>
          <w:lang w:val="fr-CA"/>
        </w:rPr>
        <w:t>Dispositions diverses</w:t>
      </w:r>
    </w:p>
    <w:p w:rsidR="0003278B" w:rsidRPr="00C347C5" w:rsidRDefault="00BD2170" w:rsidP="008A1FA5">
      <w:pPr>
        <w:widowControl/>
        <w:spacing w:before="240" w:line="278" w:lineRule="exact"/>
        <w:ind w:left="720" w:hanging="720"/>
        <w:rPr>
          <w:sz w:val="22"/>
          <w:szCs w:val="22"/>
          <w:lang w:val="fr-CA"/>
        </w:rPr>
      </w:pPr>
      <w:r w:rsidRPr="00C347C5">
        <w:rPr>
          <w:sz w:val="22"/>
          <w:szCs w:val="22"/>
          <w:lang w:val="fr-CA"/>
        </w:rPr>
        <w:t>13.01</w:t>
      </w:r>
      <w:r w:rsidRPr="00C347C5">
        <w:rPr>
          <w:sz w:val="22"/>
          <w:szCs w:val="22"/>
          <w:lang w:val="fr-CA"/>
        </w:rPr>
        <w:tab/>
      </w:r>
      <w:r w:rsidR="00D366DD" w:rsidRPr="00C347C5">
        <w:rPr>
          <w:sz w:val="22"/>
          <w:szCs w:val="22"/>
          <w:lang w:val="fr-CA"/>
        </w:rPr>
        <w:t>Tous les avis requis en vertu de la présente entente doivent être remis en main propre à la partie à laquelle ils sont destinés, transmis par télécopieur ou sous une forme semblable, ou envoyés par messager ou courrier recommandé à l’adresse indiquée ci-dessous ou à toute autre adresse que l’une ou l’autre des parties communique par avis écrit à l’autre partie.</w:t>
      </w:r>
    </w:p>
    <w:p w:rsidR="0003278B" w:rsidRPr="00C347C5" w:rsidRDefault="00A053E1" w:rsidP="0003278B">
      <w:pPr>
        <w:widowControl/>
        <w:spacing w:before="240" w:line="278" w:lineRule="exact"/>
        <w:ind w:left="720"/>
        <w:rPr>
          <w:sz w:val="22"/>
          <w:szCs w:val="22"/>
          <w:u w:val="single"/>
          <w:lang w:val="fr-CA"/>
        </w:rPr>
      </w:pPr>
      <w:r w:rsidRPr="00C347C5">
        <w:rPr>
          <w:sz w:val="22"/>
          <w:szCs w:val="22"/>
          <w:lang w:val="fr-CA"/>
        </w:rPr>
        <w:t>À l’occupant</w:t>
      </w:r>
      <w:r w:rsidR="00143BE9">
        <w:rPr>
          <w:sz w:val="22"/>
          <w:szCs w:val="22"/>
          <w:lang w:val="fr-CA"/>
        </w:rPr>
        <w:t> </w:t>
      </w:r>
      <w:r w:rsidRPr="00C347C5">
        <w:rPr>
          <w:sz w:val="22"/>
          <w:szCs w:val="22"/>
          <w:lang w:val="fr-CA"/>
        </w:rPr>
        <w:t>:</w:t>
      </w:r>
      <w:r w:rsidR="00BD2170" w:rsidRPr="00C347C5">
        <w:rPr>
          <w:sz w:val="22"/>
          <w:szCs w:val="22"/>
          <w:lang w:val="fr-CA"/>
        </w:rPr>
        <w:tab/>
      </w:r>
      <w:r w:rsidR="00D51986">
        <w:rPr>
          <w:sz w:val="22"/>
          <w:szCs w:val="22"/>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p>
    <w:p w:rsidR="0003278B" w:rsidRPr="00C347C5" w:rsidRDefault="00BD2170" w:rsidP="008A1FA5">
      <w:pPr>
        <w:widowControl/>
        <w:spacing w:before="240" w:line="278" w:lineRule="exact"/>
        <w:ind w:left="720" w:hanging="720"/>
        <w:rPr>
          <w:sz w:val="22"/>
          <w:szCs w:val="22"/>
          <w:u w:val="single"/>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03278B" w:rsidRPr="00C347C5" w:rsidRDefault="00BD2170" w:rsidP="008A1FA5">
      <w:pPr>
        <w:widowControl/>
        <w:spacing w:before="240" w:line="278" w:lineRule="exact"/>
        <w:ind w:left="720" w:hanging="720"/>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03278B" w:rsidRPr="00C347C5" w:rsidRDefault="00273560" w:rsidP="008A1FA5">
      <w:pPr>
        <w:widowControl/>
        <w:spacing w:before="240" w:line="278" w:lineRule="exact"/>
        <w:ind w:left="720" w:hanging="720"/>
        <w:rPr>
          <w:sz w:val="22"/>
          <w:szCs w:val="22"/>
          <w:lang w:val="fr-CA"/>
        </w:rPr>
      </w:pPr>
    </w:p>
    <w:p w:rsidR="0003278B" w:rsidRPr="00C347C5" w:rsidRDefault="00B83091" w:rsidP="0003278B">
      <w:pPr>
        <w:widowControl/>
        <w:spacing w:before="240" w:line="278" w:lineRule="exact"/>
        <w:ind w:left="720"/>
        <w:rPr>
          <w:sz w:val="22"/>
          <w:szCs w:val="22"/>
          <w:lang w:val="fr-CA"/>
        </w:rPr>
      </w:pPr>
      <w:r w:rsidRPr="00C347C5">
        <w:rPr>
          <w:sz w:val="22"/>
          <w:szCs w:val="22"/>
          <w:lang w:val="fr-CA"/>
        </w:rPr>
        <w:t>À la Bande</w:t>
      </w:r>
      <w:r w:rsidR="00143BE9">
        <w:rPr>
          <w:sz w:val="22"/>
          <w:szCs w:val="22"/>
          <w:lang w:val="fr-CA"/>
        </w:rPr>
        <w:t> </w:t>
      </w:r>
      <w:r w:rsidRPr="00C347C5">
        <w:rPr>
          <w:sz w:val="22"/>
          <w:szCs w:val="22"/>
          <w:lang w:val="fr-CA"/>
        </w:rPr>
        <w:t>:</w:t>
      </w:r>
      <w:r w:rsidR="00BD2170" w:rsidRPr="00C347C5">
        <w:rPr>
          <w:sz w:val="22"/>
          <w:szCs w:val="22"/>
          <w:lang w:val="fr-CA"/>
        </w:rPr>
        <w:tab/>
      </w:r>
      <w:r w:rsidR="00BD2170" w:rsidRPr="00C347C5">
        <w:rPr>
          <w:sz w:val="22"/>
          <w:szCs w:val="22"/>
          <w:lang w:val="fr-CA"/>
        </w:rPr>
        <w:tab/>
      </w:r>
      <w:r w:rsidR="0065599A" w:rsidRPr="00C347C5">
        <w:rPr>
          <w:sz w:val="22"/>
          <w:szCs w:val="22"/>
          <w:lang w:val="fr-CA"/>
        </w:rPr>
        <w:t>Première Nation ***</w:t>
      </w:r>
    </w:p>
    <w:p w:rsidR="0003278B" w:rsidRPr="00C347C5" w:rsidRDefault="00BD2170" w:rsidP="008A1FA5">
      <w:pPr>
        <w:widowControl/>
        <w:spacing w:before="240" w:line="278" w:lineRule="exact"/>
        <w:ind w:left="720" w:hanging="720"/>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i/>
          <w:sz w:val="22"/>
          <w:szCs w:val="22"/>
          <w:u w:val="single"/>
          <w:lang w:val="fr-CA"/>
        </w:rPr>
        <w:tab/>
      </w:r>
      <w:r w:rsidRPr="00C347C5">
        <w:rPr>
          <w:i/>
          <w:sz w:val="22"/>
          <w:szCs w:val="22"/>
          <w:u w:val="single"/>
          <w:lang w:val="fr-CA"/>
        </w:rPr>
        <w:tab/>
      </w:r>
      <w:r w:rsidRPr="00C347C5">
        <w:rPr>
          <w:i/>
          <w:sz w:val="22"/>
          <w:szCs w:val="22"/>
          <w:u w:val="single"/>
          <w:lang w:val="fr-CA"/>
        </w:rPr>
        <w:tab/>
      </w:r>
      <w:r w:rsidRPr="00C347C5">
        <w:rPr>
          <w:sz w:val="22"/>
          <w:szCs w:val="22"/>
          <w:lang w:val="fr-CA"/>
        </w:rPr>
        <w:t xml:space="preserve"> </w:t>
      </w:r>
      <w:r w:rsidR="00F93CED" w:rsidRPr="00C347C5">
        <w:rPr>
          <w:sz w:val="22"/>
          <w:szCs w:val="22"/>
          <w:lang w:val="fr-CA"/>
        </w:rPr>
        <w:t>(PROVINCE)</w:t>
      </w:r>
      <w:r w:rsidRPr="00C347C5">
        <w:rPr>
          <w:sz w:val="22"/>
          <w:szCs w:val="22"/>
          <w:lang w:val="fr-CA"/>
        </w:rPr>
        <w:t xml:space="preserve"> </w:t>
      </w:r>
    </w:p>
    <w:p w:rsidR="0003278B" w:rsidRPr="00C347C5" w:rsidRDefault="00BD2170" w:rsidP="0003278B">
      <w:pPr>
        <w:widowControl/>
        <w:spacing w:before="240" w:line="278" w:lineRule="exact"/>
        <w:ind w:left="720" w:hanging="720"/>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03278B" w:rsidRPr="00C347C5" w:rsidRDefault="00BD2170" w:rsidP="0003278B">
      <w:pPr>
        <w:widowControl/>
        <w:spacing w:before="240" w:line="278" w:lineRule="exact"/>
        <w:ind w:left="720" w:hanging="720"/>
        <w:rPr>
          <w:sz w:val="22"/>
          <w:szCs w:val="22"/>
          <w:lang w:val="fr-CA"/>
        </w:rPr>
      </w:pPr>
      <w:r w:rsidRPr="00C347C5">
        <w:rPr>
          <w:sz w:val="22"/>
          <w:szCs w:val="22"/>
          <w:lang w:val="fr-CA"/>
        </w:rPr>
        <w:tab/>
      </w:r>
      <w:r w:rsidR="00833A23" w:rsidRPr="00C347C5">
        <w:rPr>
          <w:sz w:val="22"/>
          <w:szCs w:val="22"/>
          <w:lang w:val="fr-CA"/>
        </w:rPr>
        <w:t>Tout avis livré en main propre, par messager ou par courrier recommandé est réputé avoir été reçu à la date de remise ou de livraison effective.</w:t>
      </w:r>
      <w:r w:rsidRPr="00C347C5">
        <w:rPr>
          <w:sz w:val="22"/>
          <w:szCs w:val="22"/>
          <w:lang w:val="fr-CA"/>
        </w:rPr>
        <w:t xml:space="preserve"> </w:t>
      </w:r>
      <w:r w:rsidR="009D3CC1" w:rsidRPr="00C347C5">
        <w:rPr>
          <w:sz w:val="22"/>
          <w:szCs w:val="22"/>
          <w:lang w:val="fr-CA"/>
        </w:rPr>
        <w:t xml:space="preserve">Tout avis transmis par télécopieur ou sous une forme similaire est réputé avoir été reçu </w:t>
      </w:r>
      <w:r w:rsidR="00844254">
        <w:rPr>
          <w:sz w:val="22"/>
          <w:szCs w:val="22"/>
          <w:lang w:val="fr-CA"/>
        </w:rPr>
        <w:t>dès</w:t>
      </w:r>
      <w:r w:rsidR="009D3CC1" w:rsidRPr="00C347C5">
        <w:rPr>
          <w:sz w:val="22"/>
          <w:szCs w:val="22"/>
          <w:lang w:val="fr-CA"/>
        </w:rPr>
        <w:t xml:space="preserve"> réception de la confirmation de transmission par la partie ayant transmis l’avis.</w:t>
      </w:r>
    </w:p>
    <w:p w:rsidR="0003278B" w:rsidRPr="00C347C5" w:rsidRDefault="00BD2170" w:rsidP="0003278B">
      <w:pPr>
        <w:widowControl/>
        <w:spacing w:before="240" w:line="278" w:lineRule="exact"/>
        <w:ind w:left="720" w:hanging="720"/>
        <w:rPr>
          <w:sz w:val="22"/>
          <w:szCs w:val="22"/>
          <w:lang w:val="fr-CA"/>
        </w:rPr>
      </w:pPr>
      <w:r w:rsidRPr="00C347C5">
        <w:rPr>
          <w:sz w:val="22"/>
          <w:szCs w:val="22"/>
          <w:lang w:val="fr-CA"/>
        </w:rPr>
        <w:t>13.02</w:t>
      </w:r>
      <w:r w:rsidRPr="00C347C5">
        <w:rPr>
          <w:sz w:val="22"/>
          <w:szCs w:val="22"/>
          <w:lang w:val="fr-CA"/>
        </w:rPr>
        <w:tab/>
      </w:r>
      <w:r w:rsidR="00AA0840" w:rsidRPr="00C347C5">
        <w:rPr>
          <w:sz w:val="22"/>
          <w:szCs w:val="22"/>
          <w:lang w:val="fr-CA"/>
        </w:rPr>
        <w:t>Les parties reconnaissent et conviennent que les dispositions énoncées dans les présentes constituent l’intégralité de l’entente conclue entre les parties concernant la location et l’occupation des lieux, et qu’elles remplacent toutes les communications ou ententes verbales ou écrites antérieures entre les parties relativement à l’objet visé aux présentes, étant entendu qu’aucune des dispositions des présentes ne peut être interprétée comme interdisant à la Bande d’exercer les droits ou recours dont elle peut se prévaloir en cas de non-paiement de toute dette existante aux termes d’une entente précédente, verbale ou écrite, explicite ou implicite, concernant les lieux ou tout autre logement situé dans la réserve indienne </w:t>
      </w:r>
      <w:r w:rsidRPr="00C347C5">
        <w:rPr>
          <w:sz w:val="22"/>
          <w:szCs w:val="22"/>
          <w:lang w:val="fr-CA"/>
        </w:rPr>
        <w:t>***</w:t>
      </w:r>
      <w:r w:rsidR="00AA0840" w:rsidRPr="00C347C5">
        <w:rPr>
          <w:sz w:val="22"/>
          <w:szCs w:val="22"/>
          <w:lang w:val="fr-CA"/>
        </w:rPr>
        <w:t xml:space="preserve">, </w:t>
      </w:r>
      <w:r w:rsidR="00D51986">
        <w:rPr>
          <w:sz w:val="22"/>
          <w:szCs w:val="22"/>
          <w:lang w:val="fr-CA"/>
        </w:rPr>
        <w:t>et</w:t>
      </w:r>
      <w:r w:rsidRPr="00C347C5">
        <w:rPr>
          <w:sz w:val="22"/>
          <w:szCs w:val="22"/>
          <w:lang w:val="fr-CA"/>
        </w:rPr>
        <w:t xml:space="preserve"> </w:t>
      </w:r>
      <w:r w:rsidR="00AA0840" w:rsidRPr="00C347C5">
        <w:rPr>
          <w:sz w:val="22"/>
          <w:szCs w:val="22"/>
          <w:lang w:val="fr-CA"/>
        </w:rPr>
        <w:t>pouvant être antérieure à la date de signature des présentes</w:t>
      </w:r>
      <w:r w:rsidRPr="00C347C5">
        <w:rPr>
          <w:sz w:val="22"/>
          <w:szCs w:val="22"/>
          <w:lang w:val="fr-CA"/>
        </w:rPr>
        <w:t>.</w:t>
      </w:r>
    </w:p>
    <w:p w:rsidR="00913C46" w:rsidRPr="00C347C5" w:rsidRDefault="00BD2170" w:rsidP="0003278B">
      <w:pPr>
        <w:widowControl/>
        <w:spacing w:before="240" w:line="278" w:lineRule="exact"/>
        <w:ind w:left="720" w:hanging="720"/>
        <w:rPr>
          <w:sz w:val="22"/>
          <w:szCs w:val="22"/>
          <w:lang w:val="fr-CA"/>
        </w:rPr>
      </w:pPr>
      <w:r w:rsidRPr="00C347C5">
        <w:rPr>
          <w:sz w:val="22"/>
          <w:szCs w:val="22"/>
          <w:lang w:val="fr-CA"/>
        </w:rPr>
        <w:t>13.03</w:t>
      </w:r>
      <w:r w:rsidRPr="00C347C5">
        <w:rPr>
          <w:sz w:val="22"/>
          <w:szCs w:val="22"/>
          <w:lang w:val="fr-CA"/>
        </w:rPr>
        <w:tab/>
      </w:r>
      <w:r w:rsidR="00AA0840" w:rsidRPr="00C347C5">
        <w:rPr>
          <w:sz w:val="22"/>
          <w:szCs w:val="22"/>
          <w:lang w:val="fr-CA"/>
        </w:rPr>
        <w:t>Les parties reconnaissent et conviennent que l’annexe suivante ainsi que les modifications apportées à celle-ci seront interprétées comme faisant partie intégrante de la présente entente :</w:t>
      </w:r>
    </w:p>
    <w:p w:rsidR="00913C46" w:rsidRPr="00C347C5" w:rsidRDefault="00BD2170" w:rsidP="0003278B">
      <w:pPr>
        <w:widowControl/>
        <w:spacing w:before="240" w:line="278" w:lineRule="exact"/>
        <w:ind w:left="720" w:hanging="720"/>
        <w:rPr>
          <w:i/>
          <w:sz w:val="22"/>
          <w:szCs w:val="22"/>
          <w:lang w:val="fr-CA"/>
        </w:rPr>
      </w:pPr>
      <w:r w:rsidRPr="00C347C5">
        <w:rPr>
          <w:i/>
          <w:sz w:val="22"/>
          <w:szCs w:val="22"/>
          <w:lang w:val="fr-CA"/>
        </w:rPr>
        <w:tab/>
      </w:r>
      <w:r w:rsidR="00BA4F97" w:rsidRPr="00C347C5">
        <w:rPr>
          <w:i/>
          <w:sz w:val="22"/>
          <w:szCs w:val="22"/>
          <w:lang w:val="fr-CA"/>
        </w:rPr>
        <w:t>Annexe A – Règles et règlements applicables aux ententes d’assurance et d’entretien de logement de bande</w:t>
      </w:r>
    </w:p>
    <w:p w:rsidR="005A79A7" w:rsidRPr="00C347C5" w:rsidRDefault="00273560" w:rsidP="0003278B">
      <w:pPr>
        <w:widowControl/>
        <w:spacing w:before="240" w:line="278" w:lineRule="exact"/>
        <w:ind w:left="720" w:hanging="720"/>
        <w:rPr>
          <w:i/>
          <w:sz w:val="22"/>
          <w:szCs w:val="22"/>
          <w:lang w:val="fr-CA"/>
        </w:rPr>
      </w:pPr>
    </w:p>
    <w:p w:rsidR="005A79A7" w:rsidRPr="00C347C5" w:rsidRDefault="00273560" w:rsidP="0003278B">
      <w:pPr>
        <w:widowControl/>
        <w:spacing w:before="240" w:line="278" w:lineRule="exact"/>
        <w:ind w:left="720" w:hanging="720"/>
        <w:rPr>
          <w:i/>
          <w:sz w:val="22"/>
          <w:szCs w:val="22"/>
          <w:lang w:val="fr-CA"/>
        </w:rPr>
      </w:pPr>
    </w:p>
    <w:p w:rsidR="005A79A7" w:rsidRPr="00C347C5" w:rsidRDefault="00273560" w:rsidP="0003278B">
      <w:pPr>
        <w:widowControl/>
        <w:spacing w:before="240" w:line="278" w:lineRule="exact"/>
        <w:ind w:left="720" w:hanging="720"/>
        <w:rPr>
          <w:i/>
          <w:sz w:val="22"/>
          <w:szCs w:val="22"/>
          <w:lang w:val="fr-CA"/>
        </w:rPr>
      </w:pPr>
    </w:p>
    <w:p w:rsidR="005A79A7" w:rsidRPr="00C347C5" w:rsidRDefault="00273560" w:rsidP="0003278B">
      <w:pPr>
        <w:widowControl/>
        <w:spacing w:before="240" w:line="278" w:lineRule="exact"/>
        <w:ind w:left="720" w:hanging="720"/>
        <w:rPr>
          <w:i/>
          <w:sz w:val="22"/>
          <w:szCs w:val="22"/>
          <w:lang w:val="fr-CA"/>
        </w:rPr>
      </w:pPr>
    </w:p>
    <w:p w:rsidR="005A79A7" w:rsidRPr="00C347C5" w:rsidRDefault="00273560" w:rsidP="0003278B">
      <w:pPr>
        <w:widowControl/>
        <w:spacing w:before="240" w:line="278" w:lineRule="exact"/>
        <w:ind w:left="720" w:hanging="720"/>
        <w:rPr>
          <w:i/>
          <w:sz w:val="22"/>
          <w:szCs w:val="22"/>
          <w:lang w:val="fr-CA"/>
        </w:rPr>
      </w:pPr>
    </w:p>
    <w:p w:rsidR="00913C46" w:rsidRPr="00C347C5" w:rsidRDefault="00C35E2D"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Sauf disposition contraire dans la présente entente, celle</w:t>
      </w:r>
      <w:r w:rsidR="00524807">
        <w:rPr>
          <w:rFonts w:ascii="Cambria Math" w:hAnsi="Cambria Math" w:cs="Cambria Math"/>
          <w:sz w:val="22"/>
          <w:szCs w:val="22"/>
          <w:lang w:val="fr-CA"/>
        </w:rPr>
        <w:noBreakHyphen/>
      </w:r>
      <w:r w:rsidRPr="00C347C5">
        <w:rPr>
          <w:sz w:val="22"/>
          <w:szCs w:val="22"/>
          <w:lang w:val="fr-CA"/>
        </w:rPr>
        <w:t>ci ne peut être modifiée</w:t>
      </w:r>
      <w:r w:rsidR="00D51986">
        <w:rPr>
          <w:sz w:val="22"/>
          <w:szCs w:val="22"/>
          <w:lang w:val="fr-CA"/>
        </w:rPr>
        <w:t>,</w:t>
      </w:r>
      <w:r w:rsidRPr="00C347C5">
        <w:rPr>
          <w:sz w:val="22"/>
          <w:szCs w:val="22"/>
          <w:lang w:val="fr-CA"/>
        </w:rPr>
        <w:t xml:space="preserve"> de quelque façon que ce soit, que par un acte écrit signé par chacune des parties.</w:t>
      </w:r>
    </w:p>
    <w:p w:rsidR="00913C46" w:rsidRPr="00C347C5" w:rsidRDefault="008809C4"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Nul défaut de l’une ou l’autre partie d’appliquer les dispositions des présentes, qu’il s’agisse d’un défaut ponctuel ou répété, ne peut être interprété comme constituant une renonciation à l’application de ces dispositions ou au droit de la partie d’appliquer subséquemment chacune de ces dispositions.</w:t>
      </w:r>
      <w:r w:rsidR="00BD2170" w:rsidRPr="00C347C5">
        <w:rPr>
          <w:sz w:val="22"/>
          <w:szCs w:val="22"/>
          <w:lang w:val="fr-CA"/>
        </w:rPr>
        <w:t xml:space="preserve"> </w:t>
      </w:r>
      <w:r w:rsidR="00A16A0C" w:rsidRPr="00C347C5">
        <w:rPr>
          <w:sz w:val="22"/>
          <w:szCs w:val="22"/>
          <w:lang w:val="fr-CA"/>
        </w:rPr>
        <w:t>En outre, aucune renonciation expresse à l’égard d’une disposition ou de l’exécution des présentes ni aucun défaut de l’une ou l’autre partie ne constitue une renonciation à l’égard d’une autre disposition, d’une exécution future des présentes ou d’un défaut futur.</w:t>
      </w:r>
    </w:p>
    <w:p w:rsidR="00913C46" w:rsidRPr="00C347C5" w:rsidRDefault="00364692"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Dans l’éventualité où une disposition ou une partie des présentes est jugée nulle ou non valide par un tribunal compétent, les autres dispositions ou parties des présentes demeureront en vigueur.</w:t>
      </w:r>
    </w:p>
    <w:p w:rsidR="00913C46" w:rsidRPr="00C347C5" w:rsidRDefault="00384495"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 xml:space="preserve">La présente entente s’applique au profit des parties et de leurs héritiers, exécuteurs testamentaires, administrateurs, successeurs et ayants </w:t>
      </w:r>
      <w:r w:rsidR="00C347C5" w:rsidRPr="00C347C5">
        <w:rPr>
          <w:sz w:val="22"/>
          <w:szCs w:val="22"/>
          <w:lang w:val="fr-CA"/>
        </w:rPr>
        <w:t>droit et</w:t>
      </w:r>
      <w:r w:rsidRPr="00C347C5">
        <w:rPr>
          <w:sz w:val="22"/>
          <w:szCs w:val="22"/>
          <w:lang w:val="fr-CA"/>
        </w:rPr>
        <w:t xml:space="preserve"> les lie.</w:t>
      </w:r>
    </w:p>
    <w:p w:rsidR="00913C46" w:rsidRPr="00C347C5" w:rsidRDefault="003719D0"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La présente entente doit être interprétée conformément aux lois de la Première Nation ***</w:t>
      </w:r>
      <w:r w:rsidR="009A4BC7">
        <w:rPr>
          <w:sz w:val="22"/>
          <w:szCs w:val="22"/>
          <w:lang w:val="fr-CA"/>
        </w:rPr>
        <w:t>,</w:t>
      </w:r>
      <w:r w:rsidRPr="00C347C5">
        <w:rPr>
          <w:sz w:val="22"/>
          <w:szCs w:val="22"/>
          <w:lang w:val="fr-CA"/>
        </w:rPr>
        <w:t xml:space="preserve"> (province) et du Canada, le cas échéant.</w:t>
      </w:r>
    </w:p>
    <w:p w:rsidR="00870C32" w:rsidRPr="00C347C5" w:rsidRDefault="00F546F3"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Dans l’éventualité où la présente entente est signée par plus d’un occupant, les obligations des occupants aux termes des présentes seront considérées être la responsabilité conjointe et solidaire de chaque occupant.</w:t>
      </w:r>
    </w:p>
    <w:p w:rsidR="00870C32" w:rsidRPr="00C347C5" w:rsidRDefault="003E6E3C"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Sur demande de la Bande, l’occupant doit signer tout autre document ou instrument pouvant être requis en lien avec les présentes ou avec l’exécution du programme de logement de la Bande.</w:t>
      </w:r>
    </w:p>
    <w:p w:rsidR="00870C32" w:rsidRPr="00C347C5" w:rsidRDefault="001B175F" w:rsidP="00913C46">
      <w:pPr>
        <w:widowControl/>
        <w:numPr>
          <w:ilvl w:val="1"/>
          <w:numId w:val="4"/>
        </w:numPr>
        <w:tabs>
          <w:tab w:val="clear" w:pos="360"/>
        </w:tabs>
        <w:spacing w:before="240" w:line="278" w:lineRule="exact"/>
        <w:ind w:left="709" w:hanging="709"/>
        <w:rPr>
          <w:sz w:val="22"/>
          <w:szCs w:val="22"/>
          <w:lang w:val="fr-CA"/>
        </w:rPr>
      </w:pPr>
      <w:r w:rsidRPr="00C347C5">
        <w:rPr>
          <w:sz w:val="22"/>
          <w:szCs w:val="22"/>
          <w:lang w:val="fr-CA"/>
        </w:rPr>
        <w:t>L’occupant reconnaît avoir lu la présente entente et comprend entièrement ses droits et ses obligations aux termes de l’entente.</w:t>
      </w:r>
    </w:p>
    <w:p w:rsidR="00870C32" w:rsidRPr="00C347C5" w:rsidRDefault="00DF43C2" w:rsidP="00870C32">
      <w:pPr>
        <w:widowControl/>
        <w:spacing w:before="240" w:line="278" w:lineRule="exact"/>
        <w:rPr>
          <w:sz w:val="22"/>
          <w:szCs w:val="22"/>
          <w:lang w:val="fr-CA"/>
        </w:rPr>
      </w:pPr>
      <w:r w:rsidRPr="00C347C5">
        <w:rPr>
          <w:sz w:val="22"/>
          <w:szCs w:val="22"/>
          <w:lang w:val="fr-CA"/>
        </w:rPr>
        <w:t>EN FOI DE QUOI les parties ont conclu la présente entente en la faisant signer par leurs représentants à la date susmentionnée.</w:t>
      </w:r>
    </w:p>
    <w:p w:rsidR="00870C32" w:rsidRPr="00C347C5" w:rsidRDefault="00273560" w:rsidP="00870C32">
      <w:pPr>
        <w:widowControl/>
        <w:spacing w:before="240" w:line="278" w:lineRule="exact"/>
        <w:rPr>
          <w:sz w:val="22"/>
          <w:szCs w:val="22"/>
          <w:lang w:val="fr-CA"/>
        </w:rPr>
      </w:pPr>
    </w:p>
    <w:p w:rsidR="00870C32" w:rsidRPr="00C347C5" w:rsidRDefault="00BD2170" w:rsidP="00870C32">
      <w:pPr>
        <w:widowControl/>
        <w:spacing w:before="240" w:line="278" w:lineRule="exact"/>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0065599A" w:rsidRPr="00C347C5">
        <w:rPr>
          <w:sz w:val="22"/>
          <w:szCs w:val="22"/>
          <w:lang w:val="fr-CA"/>
        </w:rPr>
        <w:t>Première Nation ***</w:t>
      </w:r>
    </w:p>
    <w:p w:rsidR="00870C32" w:rsidRPr="00C347C5" w:rsidRDefault="00BD2170" w:rsidP="00870C32">
      <w:pPr>
        <w:widowControl/>
        <w:spacing w:before="240" w:line="278" w:lineRule="exact"/>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00DE0A2C" w:rsidRPr="00C347C5">
        <w:rPr>
          <w:sz w:val="22"/>
          <w:szCs w:val="22"/>
          <w:lang w:val="fr-CA"/>
        </w:rPr>
        <w:t>Par</w:t>
      </w:r>
      <w:r w:rsidR="00143BE9">
        <w:rPr>
          <w:sz w:val="22"/>
          <w:szCs w:val="22"/>
          <w:lang w:val="fr-CA"/>
        </w:rPr>
        <w:t> </w:t>
      </w:r>
      <w:r w:rsidR="00DE0A2C" w:rsidRPr="00C347C5">
        <w:rPr>
          <w:sz w:val="22"/>
          <w:szCs w:val="22"/>
          <w:lang w:val="fr-CA"/>
        </w:rPr>
        <w:t>:</w:t>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870C32" w:rsidRPr="00C347C5" w:rsidRDefault="00BD2170" w:rsidP="00870C32">
      <w:pPr>
        <w:widowControl/>
        <w:spacing w:before="240" w:line="278" w:lineRule="exact"/>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00DE0A2C" w:rsidRPr="00C347C5">
        <w:rPr>
          <w:sz w:val="22"/>
          <w:szCs w:val="22"/>
          <w:lang w:val="fr-CA"/>
        </w:rPr>
        <w:t>Par</w:t>
      </w:r>
      <w:r w:rsidR="00143BE9">
        <w:rPr>
          <w:sz w:val="22"/>
          <w:szCs w:val="22"/>
          <w:lang w:val="fr-CA"/>
        </w:rPr>
        <w:t> </w:t>
      </w:r>
      <w:r w:rsidR="00DE0A2C" w:rsidRPr="00C347C5">
        <w:rPr>
          <w:sz w:val="22"/>
          <w:szCs w:val="22"/>
          <w:lang w:val="fr-CA"/>
        </w:rPr>
        <w:t>:</w:t>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870C32" w:rsidRPr="00C347C5" w:rsidRDefault="00924561" w:rsidP="00870C32">
      <w:pPr>
        <w:widowControl/>
        <w:spacing w:before="240" w:line="278" w:lineRule="exact"/>
        <w:rPr>
          <w:sz w:val="22"/>
          <w:szCs w:val="22"/>
          <w:lang w:val="fr-CA"/>
        </w:rPr>
      </w:pPr>
      <w:r w:rsidRPr="00C347C5">
        <w:rPr>
          <w:sz w:val="22"/>
          <w:szCs w:val="22"/>
          <w:lang w:val="fr-CA"/>
        </w:rPr>
        <w:t>SIGNÉ, SCELLÉ ET REMIS</w:t>
      </w:r>
      <w:r w:rsidR="00BD2170" w:rsidRPr="00C347C5">
        <w:rPr>
          <w:sz w:val="22"/>
          <w:szCs w:val="22"/>
          <w:lang w:val="fr-CA"/>
        </w:rPr>
        <w:tab/>
      </w:r>
      <w:r w:rsidR="00BD2170" w:rsidRPr="00C347C5">
        <w:rPr>
          <w:sz w:val="22"/>
          <w:szCs w:val="22"/>
          <w:lang w:val="fr-CA"/>
        </w:rPr>
        <w:tab/>
      </w:r>
      <w:r w:rsidR="00D51986">
        <w:rPr>
          <w:sz w:val="22"/>
          <w:szCs w:val="22"/>
          <w:lang w:val="fr-CA"/>
        </w:rPr>
        <w:tab/>
      </w:r>
      <w:r w:rsidR="00BD2170" w:rsidRPr="00C347C5">
        <w:rPr>
          <w:sz w:val="22"/>
          <w:szCs w:val="22"/>
          <w:lang w:val="fr-CA"/>
        </w:rPr>
        <w:t>)</w:t>
      </w:r>
    </w:p>
    <w:p w:rsidR="00870C32" w:rsidRPr="00C347C5" w:rsidRDefault="008F2CF5" w:rsidP="00870C32">
      <w:pPr>
        <w:widowControl/>
        <w:spacing w:line="278" w:lineRule="exact"/>
        <w:rPr>
          <w:sz w:val="22"/>
          <w:szCs w:val="22"/>
          <w:u w:val="single"/>
          <w:lang w:val="fr-CA"/>
        </w:rPr>
      </w:pPr>
      <w:r w:rsidRPr="00C347C5">
        <w:rPr>
          <w:sz w:val="22"/>
          <w:szCs w:val="22"/>
          <w:lang w:val="fr-CA"/>
        </w:rPr>
        <w:t>par l’occupant</w:t>
      </w:r>
      <w:r w:rsidR="00BD2170" w:rsidRPr="00C347C5">
        <w:rPr>
          <w:sz w:val="22"/>
          <w:szCs w:val="22"/>
          <w:lang w:val="fr-CA"/>
        </w:rPr>
        <w:tab/>
      </w:r>
      <w:r w:rsidR="00BD2170" w:rsidRPr="00C347C5">
        <w:rPr>
          <w:sz w:val="22"/>
          <w:szCs w:val="22"/>
          <w:lang w:val="fr-CA"/>
        </w:rPr>
        <w:tab/>
      </w:r>
      <w:r w:rsidR="00BD2170" w:rsidRPr="00C347C5">
        <w:rPr>
          <w:sz w:val="22"/>
          <w:szCs w:val="22"/>
          <w:lang w:val="fr-CA"/>
        </w:rPr>
        <w:tab/>
      </w:r>
      <w:r w:rsidR="00BD2170" w:rsidRPr="00C347C5">
        <w:rPr>
          <w:sz w:val="22"/>
          <w:szCs w:val="22"/>
          <w:lang w:val="fr-CA"/>
        </w:rPr>
        <w:tab/>
      </w:r>
      <w:r w:rsidR="00D51986">
        <w:rPr>
          <w:sz w:val="22"/>
          <w:szCs w:val="22"/>
          <w:lang w:val="fr-CA"/>
        </w:rPr>
        <w:tab/>
      </w:r>
      <w:r w:rsidR="00BD2170" w:rsidRPr="00C347C5">
        <w:rPr>
          <w:sz w:val="22"/>
          <w:szCs w:val="22"/>
          <w:lang w:val="fr-CA"/>
        </w:rPr>
        <w:t>)</w:t>
      </w:r>
      <w:r w:rsidR="00BD2170" w:rsidRPr="00C347C5">
        <w:rPr>
          <w:sz w:val="22"/>
          <w:szCs w:val="22"/>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u w:val="single"/>
          <w:lang w:val="fr-CA"/>
        </w:rPr>
        <w:tab/>
      </w:r>
    </w:p>
    <w:p w:rsidR="00870C32" w:rsidRPr="00C347C5" w:rsidRDefault="00751775" w:rsidP="00870C32">
      <w:pPr>
        <w:widowControl/>
        <w:spacing w:line="278" w:lineRule="exact"/>
        <w:rPr>
          <w:sz w:val="22"/>
          <w:szCs w:val="22"/>
          <w:lang w:val="fr-CA"/>
        </w:rPr>
      </w:pPr>
      <w:r w:rsidRPr="00C347C5">
        <w:rPr>
          <w:sz w:val="22"/>
          <w:szCs w:val="22"/>
          <w:lang w:val="fr-CA"/>
        </w:rPr>
        <w:t>le</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lang w:val="fr-CA"/>
        </w:rPr>
        <w:t xml:space="preserve"> </w:t>
      </w:r>
      <w:r w:rsidR="00F76867" w:rsidRPr="00C347C5">
        <w:rPr>
          <w:sz w:val="22"/>
          <w:szCs w:val="22"/>
          <w:lang w:val="fr-CA"/>
        </w:rPr>
        <w:t>jour de</w:t>
      </w:r>
      <w:r w:rsidR="00BD2170" w:rsidRPr="00C347C5">
        <w:rPr>
          <w:sz w:val="22"/>
          <w:szCs w:val="22"/>
          <w:lang w:val="fr-CA"/>
        </w:rPr>
        <w:t xml:space="preserve"> </w:t>
      </w:r>
      <w:r w:rsidR="00BD2170" w:rsidRPr="00C347C5">
        <w:rPr>
          <w:sz w:val="22"/>
          <w:szCs w:val="22"/>
          <w:u w:val="single"/>
          <w:lang w:val="fr-CA"/>
        </w:rPr>
        <w:tab/>
      </w:r>
      <w:r w:rsidR="00BD2170" w:rsidRPr="00C347C5">
        <w:rPr>
          <w:sz w:val="22"/>
          <w:szCs w:val="22"/>
          <w:u w:val="single"/>
          <w:lang w:val="fr-CA"/>
        </w:rPr>
        <w:tab/>
      </w:r>
      <w:r w:rsidR="00BD2170" w:rsidRPr="00C347C5">
        <w:rPr>
          <w:sz w:val="22"/>
          <w:szCs w:val="22"/>
          <w:lang w:val="fr-CA"/>
        </w:rPr>
        <w:t>, 20</w:t>
      </w:r>
      <w:r w:rsidR="00BD2170" w:rsidRPr="00C347C5">
        <w:rPr>
          <w:sz w:val="22"/>
          <w:szCs w:val="22"/>
          <w:u w:val="single"/>
          <w:lang w:val="fr-CA"/>
        </w:rPr>
        <w:tab/>
      </w:r>
      <w:r w:rsidR="00BD2170" w:rsidRPr="00C347C5">
        <w:rPr>
          <w:sz w:val="22"/>
          <w:szCs w:val="22"/>
          <w:lang w:val="fr-CA"/>
        </w:rPr>
        <w:t>)</w:t>
      </w:r>
      <w:r w:rsidR="00BD2170" w:rsidRPr="00C347C5">
        <w:rPr>
          <w:sz w:val="22"/>
          <w:szCs w:val="22"/>
          <w:lang w:val="fr-CA"/>
        </w:rPr>
        <w:tab/>
        <w:t>Occupant</w:t>
      </w:r>
    </w:p>
    <w:p w:rsidR="00870C32" w:rsidRPr="00C347C5" w:rsidRDefault="00BD2170" w:rsidP="00870C32">
      <w:pPr>
        <w:widowControl/>
        <w:spacing w:line="278" w:lineRule="exact"/>
        <w:rPr>
          <w:sz w:val="22"/>
          <w:szCs w:val="22"/>
          <w:lang w:val="fr-CA"/>
        </w:rPr>
      </w:pPr>
      <w:r w:rsidRPr="00C347C5">
        <w:rPr>
          <w:sz w:val="22"/>
          <w:szCs w:val="22"/>
          <w:lang w:val="fr-CA"/>
        </w:rPr>
        <w:t>en présence de</w:t>
      </w:r>
      <w:r w:rsidR="00143BE9">
        <w:rPr>
          <w:sz w:val="22"/>
          <w:szCs w:val="22"/>
          <w:lang w:val="fr-CA"/>
        </w:rPr>
        <w:t> </w:t>
      </w:r>
      <w:r w:rsidRPr="00C347C5">
        <w:rPr>
          <w:sz w:val="22"/>
          <w:szCs w:val="22"/>
          <w:lang w:val="fr-CA"/>
        </w:rPr>
        <w:t>:</w:t>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t>)</w:t>
      </w:r>
    </w:p>
    <w:p w:rsidR="00870C32" w:rsidRPr="00C347C5" w:rsidRDefault="00BD2170" w:rsidP="000A28B3">
      <w:pPr>
        <w:widowControl/>
        <w:spacing w:line="278" w:lineRule="exact"/>
        <w:rPr>
          <w:sz w:val="22"/>
          <w:szCs w:val="22"/>
          <w:u w:val="single"/>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t>)</w:t>
      </w:r>
      <w:r w:rsidRPr="00C347C5">
        <w:rPr>
          <w:sz w:val="22"/>
          <w:szCs w:val="22"/>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p>
    <w:p w:rsidR="000A28B3" w:rsidRPr="00C347C5" w:rsidRDefault="00BD2170" w:rsidP="000A28B3">
      <w:pPr>
        <w:widowControl/>
        <w:spacing w:line="278" w:lineRule="exact"/>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t>)</w:t>
      </w:r>
      <w:r w:rsidRPr="00C347C5">
        <w:rPr>
          <w:sz w:val="22"/>
          <w:szCs w:val="22"/>
          <w:lang w:val="fr-CA"/>
        </w:rPr>
        <w:tab/>
        <w:t>Occupant</w:t>
      </w:r>
    </w:p>
    <w:p w:rsidR="000A28B3" w:rsidRPr="00C347C5" w:rsidRDefault="00BD2170" w:rsidP="000A28B3">
      <w:pPr>
        <w:widowControl/>
        <w:spacing w:line="278" w:lineRule="exact"/>
        <w:rPr>
          <w:sz w:val="22"/>
          <w:szCs w:val="22"/>
          <w:lang w:val="fr-CA"/>
        </w:rPr>
      </w:pP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r>
      <w:r w:rsidRPr="00C347C5">
        <w:rPr>
          <w:sz w:val="22"/>
          <w:szCs w:val="22"/>
          <w:lang w:val="fr-CA"/>
        </w:rPr>
        <w:tab/>
        <w:t>)</w:t>
      </w:r>
    </w:p>
    <w:p w:rsidR="000A28B3" w:rsidRPr="00C347C5" w:rsidRDefault="00BD2170" w:rsidP="000A28B3">
      <w:pPr>
        <w:widowControl/>
        <w:spacing w:line="278" w:lineRule="exact"/>
        <w:rPr>
          <w:sz w:val="22"/>
          <w:szCs w:val="22"/>
          <w:lang w:val="fr-CA"/>
        </w:rPr>
      </w:pP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u w:val="single"/>
          <w:lang w:val="fr-CA"/>
        </w:rPr>
        <w:tab/>
      </w:r>
      <w:r w:rsidRPr="00C347C5">
        <w:rPr>
          <w:sz w:val="22"/>
          <w:szCs w:val="22"/>
          <w:lang w:val="fr-CA"/>
        </w:rPr>
        <w:t>)</w:t>
      </w:r>
    </w:p>
    <w:p w:rsidR="000A28B3" w:rsidRPr="00C347C5" w:rsidRDefault="00BD2170" w:rsidP="000A28B3">
      <w:pPr>
        <w:widowControl/>
        <w:spacing w:line="278" w:lineRule="exact"/>
        <w:rPr>
          <w:sz w:val="22"/>
          <w:szCs w:val="22"/>
          <w:lang w:val="fr-CA"/>
        </w:rPr>
      </w:pPr>
      <w:r w:rsidRPr="00C347C5">
        <w:rPr>
          <w:sz w:val="22"/>
          <w:szCs w:val="22"/>
          <w:lang w:val="fr-CA"/>
        </w:rPr>
        <w:t>Témoin</w:t>
      </w:r>
    </w:p>
    <w:p w:rsidR="000A28B3" w:rsidRPr="00C347C5" w:rsidRDefault="00BD2170" w:rsidP="000A28B3">
      <w:pPr>
        <w:widowControl/>
        <w:spacing w:line="278" w:lineRule="exact"/>
        <w:jc w:val="center"/>
        <w:rPr>
          <w:sz w:val="22"/>
          <w:szCs w:val="22"/>
          <w:lang w:val="fr-CA"/>
        </w:rPr>
      </w:pPr>
      <w:r w:rsidRPr="00C347C5">
        <w:rPr>
          <w:sz w:val="22"/>
          <w:szCs w:val="22"/>
          <w:lang w:val="fr-CA"/>
        </w:rPr>
        <w:br w:type="page"/>
      </w:r>
      <w:r w:rsidR="00543A27" w:rsidRPr="00C347C5">
        <w:rPr>
          <w:sz w:val="22"/>
          <w:szCs w:val="22"/>
          <w:lang w:val="fr-CA"/>
        </w:rPr>
        <w:lastRenderedPageBreak/>
        <w:t>ANNEXE</w:t>
      </w:r>
      <w:r w:rsidR="00917CED">
        <w:rPr>
          <w:sz w:val="22"/>
          <w:szCs w:val="22"/>
          <w:lang w:val="fr-CA"/>
        </w:rPr>
        <w:t> </w:t>
      </w:r>
      <w:r w:rsidR="00543A27" w:rsidRPr="00C347C5">
        <w:rPr>
          <w:sz w:val="22"/>
          <w:szCs w:val="22"/>
          <w:lang w:val="fr-CA"/>
        </w:rPr>
        <w:t>A</w:t>
      </w:r>
    </w:p>
    <w:p w:rsidR="000A28B3" w:rsidRPr="00C347C5" w:rsidRDefault="00273560" w:rsidP="000A28B3">
      <w:pPr>
        <w:widowControl/>
        <w:spacing w:line="278" w:lineRule="exact"/>
        <w:jc w:val="center"/>
        <w:rPr>
          <w:sz w:val="22"/>
          <w:szCs w:val="22"/>
          <w:lang w:val="fr-CA"/>
        </w:rPr>
      </w:pPr>
    </w:p>
    <w:p w:rsidR="000A28B3" w:rsidRPr="00C347C5" w:rsidRDefault="00A54294" w:rsidP="000A28B3">
      <w:pPr>
        <w:widowControl/>
        <w:spacing w:line="278" w:lineRule="exact"/>
        <w:jc w:val="center"/>
        <w:rPr>
          <w:sz w:val="22"/>
          <w:szCs w:val="22"/>
          <w:lang w:val="fr-CA"/>
        </w:rPr>
      </w:pPr>
      <w:r w:rsidRPr="00C347C5">
        <w:rPr>
          <w:sz w:val="22"/>
          <w:szCs w:val="22"/>
          <w:lang w:val="fr-CA"/>
        </w:rPr>
        <w:t>RÈGLES ET RÈGLEMENTS APPLICABLES AUX ENTENTES D’ASSURANCE ET D’ENTRETIEN DE LOGEMENT DE BANDE</w:t>
      </w:r>
    </w:p>
    <w:p w:rsidR="000A28B3" w:rsidRPr="00C347C5" w:rsidRDefault="00273560" w:rsidP="000A28B3">
      <w:pPr>
        <w:widowControl/>
        <w:spacing w:line="278" w:lineRule="exact"/>
        <w:jc w:val="center"/>
        <w:rPr>
          <w:sz w:val="22"/>
          <w:szCs w:val="22"/>
          <w:lang w:val="fr-CA"/>
        </w:rPr>
      </w:pPr>
    </w:p>
    <w:p w:rsidR="000A28B3" w:rsidRPr="00C347C5" w:rsidRDefault="003538C7" w:rsidP="000A28B3">
      <w:pPr>
        <w:widowControl/>
        <w:numPr>
          <w:ilvl w:val="0"/>
          <w:numId w:val="5"/>
        </w:numPr>
        <w:spacing w:line="278" w:lineRule="exact"/>
        <w:rPr>
          <w:sz w:val="22"/>
          <w:szCs w:val="22"/>
          <w:lang w:val="fr-CA"/>
        </w:rPr>
      </w:pPr>
      <w:r w:rsidRPr="00C347C5">
        <w:rPr>
          <w:b/>
          <w:sz w:val="22"/>
          <w:szCs w:val="22"/>
          <w:lang w:val="fr-CA"/>
        </w:rPr>
        <w:t xml:space="preserve">Appareils sanitaires – </w:t>
      </w:r>
      <w:r w:rsidRPr="00C347C5">
        <w:rPr>
          <w:sz w:val="22"/>
          <w:szCs w:val="22"/>
          <w:lang w:val="fr-CA"/>
        </w:rPr>
        <w:t>Les toilettes, les éviers, les baignoires et les autres appareils ne doivent pas être utilisés à des fins autres que celles pour lesquelles ils sont construits.</w:t>
      </w:r>
      <w:r w:rsidR="00BD2170" w:rsidRPr="00C347C5">
        <w:rPr>
          <w:sz w:val="22"/>
          <w:szCs w:val="22"/>
          <w:lang w:val="fr-CA"/>
        </w:rPr>
        <w:t xml:space="preserve"> </w:t>
      </w:r>
      <w:r w:rsidR="00293744" w:rsidRPr="00C347C5">
        <w:rPr>
          <w:sz w:val="22"/>
          <w:szCs w:val="22"/>
          <w:lang w:val="fr-CA"/>
        </w:rPr>
        <w:t>On ne doit pas y jeter de balayures, d’ordures ou de déchets, de chiffons, d’huile, de graisse, de solvants, de cendres et d’autres matières.</w:t>
      </w:r>
      <w:r w:rsidR="00BD2170" w:rsidRPr="00C347C5">
        <w:rPr>
          <w:sz w:val="22"/>
          <w:szCs w:val="22"/>
          <w:lang w:val="fr-CA"/>
        </w:rPr>
        <w:t xml:space="preserve"> </w:t>
      </w:r>
      <w:r w:rsidR="00400487" w:rsidRPr="00C347C5">
        <w:rPr>
          <w:sz w:val="22"/>
          <w:szCs w:val="22"/>
          <w:lang w:val="fr-CA"/>
        </w:rPr>
        <w:t>L’occupant est responsable de tout dommage, réparation ou dépense découlant d’un mauvais usage des appareils sanitaires par lui-même, sa famille, ses agents, ses invités, ses visiteurs ou toute autre personne relevant de sa responsabilité légale.</w:t>
      </w:r>
    </w:p>
    <w:p w:rsidR="000A28B3" w:rsidRPr="00C347C5" w:rsidRDefault="00273560" w:rsidP="000A28B3">
      <w:pPr>
        <w:widowControl/>
        <w:spacing w:line="278" w:lineRule="exact"/>
        <w:ind w:left="360"/>
        <w:rPr>
          <w:sz w:val="22"/>
          <w:szCs w:val="22"/>
          <w:lang w:val="fr-CA"/>
        </w:rPr>
      </w:pPr>
    </w:p>
    <w:p w:rsidR="000A28B3" w:rsidRPr="00C347C5" w:rsidRDefault="003D1593" w:rsidP="000A28B3">
      <w:pPr>
        <w:widowControl/>
        <w:numPr>
          <w:ilvl w:val="0"/>
          <w:numId w:val="5"/>
        </w:numPr>
        <w:spacing w:line="278" w:lineRule="exact"/>
        <w:rPr>
          <w:sz w:val="22"/>
          <w:szCs w:val="22"/>
          <w:lang w:val="fr-CA"/>
        </w:rPr>
      </w:pPr>
      <w:r w:rsidRPr="00C347C5">
        <w:rPr>
          <w:b/>
          <w:sz w:val="22"/>
          <w:szCs w:val="22"/>
          <w:lang w:val="fr-CA"/>
        </w:rPr>
        <w:t xml:space="preserve">Ordures – </w:t>
      </w:r>
      <w:r w:rsidRPr="00C347C5">
        <w:rPr>
          <w:sz w:val="22"/>
          <w:szCs w:val="22"/>
          <w:lang w:val="fr-CA"/>
        </w:rPr>
        <w:t>L’occupant doit jeter toutes les ordures dans les contenants appropriés qui lui sont fournis.</w:t>
      </w:r>
      <w:r w:rsidR="00BD2170" w:rsidRPr="00C347C5">
        <w:rPr>
          <w:sz w:val="22"/>
          <w:szCs w:val="22"/>
          <w:lang w:val="fr-CA"/>
        </w:rPr>
        <w:t xml:space="preserve"> </w:t>
      </w:r>
      <w:r w:rsidR="000460A9" w:rsidRPr="00C347C5">
        <w:rPr>
          <w:sz w:val="22"/>
          <w:szCs w:val="22"/>
          <w:lang w:val="fr-CA"/>
        </w:rPr>
        <w:t>Il ne doit pas déposer ni laisser dans les lieux, ni non plus autoriser quiconque à y déposer ou à y laisser, des débris ou des ordures susceptibles d’entraîner un risque pour la santé ou la sécurité.</w:t>
      </w:r>
    </w:p>
    <w:p w:rsidR="000A28B3" w:rsidRPr="00C347C5" w:rsidRDefault="00273560" w:rsidP="000A28B3">
      <w:pPr>
        <w:widowControl/>
        <w:spacing w:line="278" w:lineRule="exact"/>
        <w:rPr>
          <w:sz w:val="22"/>
          <w:szCs w:val="22"/>
          <w:lang w:val="fr-CA"/>
        </w:rPr>
      </w:pPr>
    </w:p>
    <w:p w:rsidR="000A28B3" w:rsidRPr="00C347C5" w:rsidRDefault="00357B5C" w:rsidP="000A28B3">
      <w:pPr>
        <w:widowControl/>
        <w:numPr>
          <w:ilvl w:val="0"/>
          <w:numId w:val="5"/>
        </w:numPr>
        <w:spacing w:line="278" w:lineRule="exact"/>
        <w:rPr>
          <w:sz w:val="22"/>
          <w:szCs w:val="22"/>
          <w:lang w:val="fr-CA"/>
        </w:rPr>
      </w:pPr>
      <w:r w:rsidRPr="00C347C5">
        <w:rPr>
          <w:b/>
          <w:sz w:val="22"/>
          <w:szCs w:val="22"/>
          <w:lang w:val="fr-CA"/>
        </w:rPr>
        <w:t xml:space="preserve">Déplacement de mobilier – </w:t>
      </w:r>
      <w:r w:rsidRPr="00C347C5">
        <w:rPr>
          <w:sz w:val="22"/>
          <w:szCs w:val="22"/>
          <w:lang w:val="fr-CA"/>
        </w:rPr>
        <w:t>Il ne faut pas que les biens meubles, appareils et autres biens en viennent à constituer une charge trop lourde sur les planchers des lieux et à endommager ces derniers.</w:t>
      </w:r>
      <w:r w:rsidR="00BD2170" w:rsidRPr="00C347C5">
        <w:rPr>
          <w:sz w:val="22"/>
          <w:szCs w:val="22"/>
          <w:lang w:val="fr-CA"/>
        </w:rPr>
        <w:t xml:space="preserve"> </w:t>
      </w:r>
      <w:r w:rsidR="002A3EB3" w:rsidRPr="00C347C5">
        <w:rPr>
          <w:sz w:val="22"/>
          <w:szCs w:val="22"/>
          <w:lang w:val="fr-CA"/>
        </w:rPr>
        <w:t>L’occupant est responsable de tout dommage causé par le déplacement de biens sur les lieux.</w:t>
      </w:r>
    </w:p>
    <w:p w:rsidR="000A28B3" w:rsidRPr="00C347C5" w:rsidRDefault="00273560" w:rsidP="000A28B3">
      <w:pPr>
        <w:widowControl/>
        <w:spacing w:line="278" w:lineRule="exact"/>
        <w:rPr>
          <w:sz w:val="22"/>
          <w:szCs w:val="22"/>
          <w:lang w:val="fr-CA"/>
        </w:rPr>
      </w:pPr>
    </w:p>
    <w:p w:rsidR="000A28B3" w:rsidRPr="00C347C5" w:rsidRDefault="00DF4314" w:rsidP="000A28B3">
      <w:pPr>
        <w:widowControl/>
        <w:numPr>
          <w:ilvl w:val="0"/>
          <w:numId w:val="5"/>
        </w:numPr>
        <w:spacing w:line="278" w:lineRule="exact"/>
        <w:rPr>
          <w:sz w:val="22"/>
          <w:szCs w:val="22"/>
          <w:lang w:val="fr-CA"/>
        </w:rPr>
      </w:pPr>
      <w:r w:rsidRPr="00C347C5">
        <w:rPr>
          <w:b/>
          <w:sz w:val="22"/>
          <w:szCs w:val="22"/>
          <w:lang w:val="fr-CA"/>
        </w:rPr>
        <w:t xml:space="preserve">Installations électriques et autres – </w:t>
      </w:r>
      <w:r w:rsidRPr="00C347C5">
        <w:rPr>
          <w:sz w:val="22"/>
          <w:szCs w:val="22"/>
          <w:lang w:val="fr-CA"/>
        </w:rPr>
        <w:t>Il ne faut procéder à aucune installation ou réparation électrique ou téléphonique sur les lieux sans obten</w:t>
      </w:r>
      <w:r w:rsidR="00D51986">
        <w:rPr>
          <w:sz w:val="22"/>
          <w:szCs w:val="22"/>
          <w:lang w:val="fr-CA"/>
        </w:rPr>
        <w:t>ir</w:t>
      </w:r>
      <w:r w:rsidRPr="00C347C5">
        <w:rPr>
          <w:sz w:val="22"/>
          <w:szCs w:val="22"/>
          <w:lang w:val="fr-CA"/>
        </w:rPr>
        <w:t xml:space="preserve"> au préalable le consentement écrit de la Bande.</w:t>
      </w:r>
      <w:r w:rsidR="00BD2170" w:rsidRPr="00C347C5">
        <w:rPr>
          <w:sz w:val="22"/>
          <w:szCs w:val="22"/>
          <w:lang w:val="fr-CA"/>
        </w:rPr>
        <w:t xml:space="preserve"> </w:t>
      </w:r>
      <w:r w:rsidR="00342F38" w:rsidRPr="00C347C5">
        <w:rPr>
          <w:sz w:val="22"/>
          <w:szCs w:val="22"/>
          <w:lang w:val="fr-CA"/>
        </w:rPr>
        <w:t>Aucun câblage électronique ne doit être installé, et aucun appareil électrique ne peut être installé, réparé ou retiré des lieux par l’occupant sans obten</w:t>
      </w:r>
      <w:r w:rsidR="00D51986">
        <w:rPr>
          <w:sz w:val="22"/>
          <w:szCs w:val="22"/>
          <w:lang w:val="fr-CA"/>
        </w:rPr>
        <w:t>ir</w:t>
      </w:r>
      <w:r w:rsidR="00342F38" w:rsidRPr="00C347C5">
        <w:rPr>
          <w:sz w:val="22"/>
          <w:szCs w:val="22"/>
          <w:lang w:val="fr-CA"/>
        </w:rPr>
        <w:t xml:space="preserve"> au préalable le consentement écrit de la Bande.</w:t>
      </w:r>
      <w:r w:rsidR="00BD2170" w:rsidRPr="00C347C5">
        <w:rPr>
          <w:sz w:val="22"/>
          <w:szCs w:val="22"/>
          <w:lang w:val="fr-CA"/>
        </w:rPr>
        <w:t xml:space="preserve"> </w:t>
      </w:r>
      <w:r w:rsidR="0007296E" w:rsidRPr="00C347C5">
        <w:rPr>
          <w:sz w:val="22"/>
          <w:szCs w:val="22"/>
          <w:lang w:val="fr-CA"/>
        </w:rPr>
        <w:t>De plus, aucune cloison, clôture ou enceinte de quelque nature que ce soit ne peut être érigée sur les lieux ou à proximité de ceux-ci sans obten</w:t>
      </w:r>
      <w:r w:rsidR="00D51986">
        <w:rPr>
          <w:sz w:val="22"/>
          <w:szCs w:val="22"/>
          <w:lang w:val="fr-CA"/>
        </w:rPr>
        <w:t>ir</w:t>
      </w:r>
      <w:r w:rsidR="0007296E" w:rsidRPr="00C347C5">
        <w:rPr>
          <w:sz w:val="22"/>
          <w:szCs w:val="22"/>
          <w:lang w:val="fr-CA"/>
        </w:rPr>
        <w:t xml:space="preserve"> au préalable le consentement écrit de la Bande.</w:t>
      </w:r>
    </w:p>
    <w:p w:rsidR="00620FEE" w:rsidRPr="00C347C5" w:rsidRDefault="00273560" w:rsidP="00620FEE">
      <w:pPr>
        <w:widowControl/>
        <w:spacing w:line="278" w:lineRule="exact"/>
        <w:rPr>
          <w:sz w:val="22"/>
          <w:szCs w:val="22"/>
          <w:lang w:val="fr-CA"/>
        </w:rPr>
      </w:pPr>
    </w:p>
    <w:p w:rsidR="00620FEE" w:rsidRPr="00C347C5" w:rsidRDefault="001A788E" w:rsidP="000A28B3">
      <w:pPr>
        <w:widowControl/>
        <w:numPr>
          <w:ilvl w:val="0"/>
          <w:numId w:val="5"/>
        </w:numPr>
        <w:spacing w:line="278" w:lineRule="exact"/>
        <w:rPr>
          <w:sz w:val="22"/>
          <w:szCs w:val="22"/>
          <w:lang w:val="fr-CA"/>
        </w:rPr>
      </w:pPr>
      <w:r w:rsidRPr="00C347C5">
        <w:rPr>
          <w:b/>
          <w:sz w:val="22"/>
          <w:szCs w:val="22"/>
          <w:lang w:val="fr-CA"/>
        </w:rPr>
        <w:t xml:space="preserve">Détecteurs de fumée et de monoxyde de carbone – </w:t>
      </w:r>
      <w:r w:rsidRPr="00C347C5">
        <w:rPr>
          <w:sz w:val="22"/>
          <w:szCs w:val="22"/>
          <w:lang w:val="fr-CA"/>
        </w:rPr>
        <w:t>L’occupant est responsable de l’entretien de tous les détecteurs de fumée et de monoxyde de carbone installés dans les lieux, y compris le remplacement des piles.</w:t>
      </w:r>
      <w:r w:rsidR="00BD2170" w:rsidRPr="00C347C5">
        <w:rPr>
          <w:sz w:val="22"/>
          <w:szCs w:val="22"/>
          <w:lang w:val="fr-CA"/>
        </w:rPr>
        <w:t xml:space="preserve"> </w:t>
      </w:r>
      <w:r w:rsidR="00E83BD9" w:rsidRPr="00C347C5">
        <w:rPr>
          <w:sz w:val="22"/>
          <w:szCs w:val="22"/>
          <w:lang w:val="fr-CA"/>
        </w:rPr>
        <w:t>L’occupant doit aviser immédiatement par écrit la Bande de tout dommage ou mauvais fonctionnement de l’un des détecteurs de fumée ou de monoxyde de carbone installés dans les lieux.</w:t>
      </w:r>
    </w:p>
    <w:p w:rsidR="00620FEE" w:rsidRPr="00C347C5" w:rsidRDefault="00273560" w:rsidP="00620FEE">
      <w:pPr>
        <w:widowControl/>
        <w:spacing w:line="278" w:lineRule="exact"/>
        <w:rPr>
          <w:sz w:val="22"/>
          <w:szCs w:val="22"/>
          <w:lang w:val="fr-CA"/>
        </w:rPr>
      </w:pPr>
    </w:p>
    <w:p w:rsidR="00620FEE" w:rsidRPr="00C347C5" w:rsidRDefault="00034B97" w:rsidP="000A28B3">
      <w:pPr>
        <w:widowControl/>
        <w:numPr>
          <w:ilvl w:val="0"/>
          <w:numId w:val="5"/>
        </w:numPr>
        <w:spacing w:line="278" w:lineRule="exact"/>
        <w:rPr>
          <w:sz w:val="22"/>
          <w:szCs w:val="22"/>
          <w:lang w:val="fr-CA"/>
        </w:rPr>
      </w:pPr>
      <w:r w:rsidRPr="00C347C5">
        <w:rPr>
          <w:b/>
          <w:sz w:val="22"/>
          <w:szCs w:val="22"/>
          <w:lang w:val="fr-CA"/>
        </w:rPr>
        <w:t xml:space="preserve">Substances nocives – </w:t>
      </w:r>
      <w:r w:rsidRPr="00C347C5">
        <w:rPr>
          <w:sz w:val="22"/>
          <w:szCs w:val="22"/>
          <w:lang w:val="fr-CA"/>
        </w:rPr>
        <w:t>L’occupant ne doit pas permettre que des contaminants ou des substances nocives, dangereuses ou inflammables soient apportées ou déposées dans les lieux.</w:t>
      </w:r>
    </w:p>
    <w:p w:rsidR="00620FEE" w:rsidRPr="00C347C5" w:rsidRDefault="00273560" w:rsidP="00620FEE">
      <w:pPr>
        <w:widowControl/>
        <w:spacing w:line="278" w:lineRule="exact"/>
        <w:rPr>
          <w:sz w:val="22"/>
          <w:szCs w:val="22"/>
          <w:lang w:val="fr-CA"/>
        </w:rPr>
      </w:pPr>
    </w:p>
    <w:p w:rsidR="00620FEE" w:rsidRPr="00C347C5" w:rsidRDefault="00C30999" w:rsidP="000A28B3">
      <w:pPr>
        <w:widowControl/>
        <w:numPr>
          <w:ilvl w:val="0"/>
          <w:numId w:val="5"/>
        </w:numPr>
        <w:spacing w:line="278" w:lineRule="exact"/>
        <w:rPr>
          <w:sz w:val="22"/>
          <w:szCs w:val="22"/>
          <w:lang w:val="fr-CA"/>
        </w:rPr>
      </w:pPr>
      <w:r w:rsidRPr="00C347C5">
        <w:rPr>
          <w:b/>
          <w:sz w:val="22"/>
          <w:szCs w:val="22"/>
          <w:lang w:val="fr-CA"/>
        </w:rPr>
        <w:t xml:space="preserve">Accès aux services publics et aux installations – </w:t>
      </w:r>
      <w:r w:rsidRPr="00C347C5">
        <w:rPr>
          <w:sz w:val="22"/>
          <w:szCs w:val="22"/>
          <w:lang w:val="fr-CA"/>
        </w:rPr>
        <w:t xml:space="preserve">Tous les occupants doivent s’abstenir d’entreposer des biens ou de planter des arbres de telle manière que cela risque d’empêcher l’accès aux installations de SaskTel, SaskPower et SaskEnergy, aux conduites d’eau et d’égout ou à tout autre </w:t>
      </w:r>
      <w:r w:rsidR="00D51986">
        <w:rPr>
          <w:sz w:val="22"/>
          <w:szCs w:val="22"/>
          <w:lang w:val="fr-CA"/>
        </w:rPr>
        <w:t xml:space="preserve">équipement de services publics </w:t>
      </w:r>
      <w:r w:rsidRPr="00C347C5">
        <w:rPr>
          <w:sz w:val="22"/>
          <w:szCs w:val="22"/>
          <w:lang w:val="fr-CA"/>
        </w:rPr>
        <w:t xml:space="preserve">ou installation </w:t>
      </w:r>
      <w:r w:rsidR="00D51986">
        <w:rPr>
          <w:sz w:val="22"/>
          <w:szCs w:val="22"/>
          <w:lang w:val="fr-CA"/>
        </w:rPr>
        <w:t xml:space="preserve">servant à </w:t>
      </w:r>
      <w:r w:rsidRPr="00C347C5">
        <w:rPr>
          <w:sz w:val="22"/>
          <w:szCs w:val="22"/>
          <w:lang w:val="fr-CA"/>
        </w:rPr>
        <w:t>fournir des services dans les lieux.</w:t>
      </w:r>
      <w:r w:rsidR="00BD2170" w:rsidRPr="00C347C5">
        <w:rPr>
          <w:sz w:val="22"/>
          <w:szCs w:val="22"/>
          <w:lang w:val="fr-CA"/>
        </w:rPr>
        <w:t xml:space="preserve"> </w:t>
      </w:r>
      <w:r w:rsidR="005F22BA" w:rsidRPr="00C347C5">
        <w:rPr>
          <w:sz w:val="22"/>
          <w:szCs w:val="22"/>
          <w:lang w:val="fr-CA"/>
        </w:rPr>
        <w:t>Pour les occupants dans les lotissements, du fait de l’emplacement des conduites d’eau et d’égout devant les logements respectifs, ces occupants doivent s’abstenir d’entreposer des biens ou de garer un véhicule devant les logements.</w:t>
      </w:r>
    </w:p>
    <w:p w:rsidR="008D06AF" w:rsidRPr="00C347C5" w:rsidRDefault="00273560" w:rsidP="008D06AF">
      <w:pPr>
        <w:widowControl/>
        <w:spacing w:line="278" w:lineRule="exact"/>
        <w:rPr>
          <w:sz w:val="22"/>
          <w:szCs w:val="22"/>
          <w:lang w:val="fr-CA"/>
        </w:rPr>
      </w:pPr>
    </w:p>
    <w:p w:rsidR="008D06AF" w:rsidRPr="00C347C5" w:rsidRDefault="000F2260" w:rsidP="000A28B3">
      <w:pPr>
        <w:widowControl/>
        <w:numPr>
          <w:ilvl w:val="0"/>
          <w:numId w:val="5"/>
        </w:numPr>
        <w:spacing w:line="278" w:lineRule="exact"/>
        <w:rPr>
          <w:sz w:val="22"/>
          <w:szCs w:val="22"/>
          <w:lang w:val="fr-CA"/>
        </w:rPr>
      </w:pPr>
      <w:r w:rsidRPr="00C347C5">
        <w:rPr>
          <w:b/>
          <w:sz w:val="22"/>
          <w:szCs w:val="22"/>
          <w:lang w:val="fr-CA"/>
        </w:rPr>
        <w:t xml:space="preserve">Entreposage des véhicules abandonnés – </w:t>
      </w:r>
      <w:r w:rsidRPr="00C347C5">
        <w:rPr>
          <w:sz w:val="22"/>
          <w:szCs w:val="22"/>
          <w:lang w:val="fr-CA"/>
        </w:rPr>
        <w:t>Tous les véhicules abandonnés et tous les biens qui s’y rattachent doivent être entreposés à au moins 50 mètres des lieux ou de tout puits, de tout système d’évacuation des eaux usées ou de toute conduite de branchement que l’on peut utiliser pour fournir des services dans les lieux.</w:t>
      </w:r>
    </w:p>
    <w:p w:rsidR="008D06AF" w:rsidRPr="00C347C5" w:rsidRDefault="00273560" w:rsidP="008D06AF">
      <w:pPr>
        <w:widowControl/>
        <w:spacing w:line="278" w:lineRule="exact"/>
        <w:rPr>
          <w:sz w:val="22"/>
          <w:szCs w:val="22"/>
          <w:lang w:val="fr-CA"/>
        </w:rPr>
      </w:pPr>
    </w:p>
    <w:p w:rsidR="008D06AF" w:rsidRPr="00C347C5" w:rsidRDefault="00C622C1" w:rsidP="008D06AF">
      <w:pPr>
        <w:widowControl/>
        <w:numPr>
          <w:ilvl w:val="0"/>
          <w:numId w:val="5"/>
        </w:numPr>
        <w:spacing w:line="278" w:lineRule="exact"/>
        <w:rPr>
          <w:sz w:val="22"/>
          <w:szCs w:val="22"/>
          <w:lang w:val="fr-CA"/>
        </w:rPr>
      </w:pPr>
      <w:r w:rsidRPr="00C347C5">
        <w:rPr>
          <w:b/>
          <w:sz w:val="22"/>
          <w:szCs w:val="22"/>
          <w:lang w:val="fr-CA"/>
        </w:rPr>
        <w:t>Présence sur les lieux à des fins de réparation et d’inspection –</w:t>
      </w:r>
      <w:r w:rsidRPr="00C347C5">
        <w:rPr>
          <w:sz w:val="22"/>
          <w:szCs w:val="22"/>
          <w:lang w:val="fr-CA"/>
        </w:rPr>
        <w:t xml:space="preserve"> L’occupant doit s’assurer que lui</w:t>
      </w:r>
      <w:r w:rsidR="00CB646E">
        <w:rPr>
          <w:sz w:val="22"/>
          <w:szCs w:val="22"/>
          <w:lang w:val="fr-CA"/>
        </w:rPr>
        <w:noBreakHyphen/>
      </w:r>
      <w:r w:rsidRPr="00C347C5">
        <w:rPr>
          <w:sz w:val="22"/>
          <w:szCs w:val="22"/>
          <w:lang w:val="fr-CA"/>
        </w:rPr>
        <w:t xml:space="preserve">même ou un membre de sa famille est présent en tout temps lorsque la bande ou ses agents, employés, préposés ou entrepreneurs se rendent sur les lieux pour effectuer des réparations ou une inspection des </w:t>
      </w:r>
      <w:r w:rsidRPr="00C347C5">
        <w:rPr>
          <w:sz w:val="22"/>
          <w:szCs w:val="22"/>
          <w:lang w:val="fr-CA"/>
        </w:rPr>
        <w:lastRenderedPageBreak/>
        <w:t>lieux.</w:t>
      </w:r>
      <w:r w:rsidR="00BD2170" w:rsidRPr="00C347C5">
        <w:rPr>
          <w:sz w:val="22"/>
          <w:szCs w:val="22"/>
          <w:lang w:val="fr-CA"/>
        </w:rPr>
        <w:t xml:space="preserve"> </w:t>
      </w:r>
      <w:r w:rsidR="00ED576B" w:rsidRPr="00C347C5">
        <w:rPr>
          <w:sz w:val="22"/>
          <w:szCs w:val="22"/>
          <w:lang w:val="fr-CA"/>
        </w:rPr>
        <w:t>Le cas échéant, la bande donne à l’occupant un préavis d’au moins 24 heures avant d’effectuer des réparations ou une inspection des lieux.</w:t>
      </w:r>
    </w:p>
    <w:p w:rsidR="008D06AF" w:rsidRPr="00C347C5" w:rsidRDefault="00273560" w:rsidP="008D06AF">
      <w:pPr>
        <w:widowControl/>
        <w:spacing w:line="278" w:lineRule="exact"/>
        <w:rPr>
          <w:sz w:val="22"/>
          <w:szCs w:val="22"/>
          <w:lang w:val="fr-CA"/>
        </w:rPr>
      </w:pPr>
    </w:p>
    <w:p w:rsidR="008D06AF" w:rsidRPr="00C347C5" w:rsidRDefault="00673A88" w:rsidP="008D06AF">
      <w:pPr>
        <w:widowControl/>
        <w:numPr>
          <w:ilvl w:val="0"/>
          <w:numId w:val="5"/>
        </w:numPr>
        <w:spacing w:line="278" w:lineRule="exact"/>
        <w:rPr>
          <w:sz w:val="22"/>
          <w:szCs w:val="22"/>
          <w:lang w:val="fr-CA"/>
        </w:rPr>
      </w:pPr>
      <w:r w:rsidRPr="00C347C5">
        <w:rPr>
          <w:b/>
          <w:sz w:val="22"/>
          <w:szCs w:val="22"/>
          <w:lang w:val="fr-CA"/>
        </w:rPr>
        <w:t xml:space="preserve">Animaux de compagnie – </w:t>
      </w:r>
      <w:r w:rsidRPr="00C347C5">
        <w:rPr>
          <w:sz w:val="22"/>
          <w:szCs w:val="22"/>
          <w:lang w:val="fr-CA"/>
        </w:rPr>
        <w:t>L’occupant doit informer la Bande par écrit de tout animal de compagnie ou autre animal qu’il garde dans les lieux ou à proximité de ceux-ci.</w:t>
      </w:r>
      <w:r w:rsidR="00BD2170" w:rsidRPr="00C347C5">
        <w:rPr>
          <w:sz w:val="22"/>
          <w:szCs w:val="22"/>
          <w:lang w:val="fr-CA"/>
        </w:rPr>
        <w:t xml:space="preserve"> </w:t>
      </w:r>
      <w:r w:rsidR="00305002" w:rsidRPr="00C347C5">
        <w:rPr>
          <w:sz w:val="22"/>
          <w:szCs w:val="22"/>
          <w:lang w:val="fr-CA"/>
        </w:rPr>
        <w:t>Tous les occupants doivent s’assurer que leurs animaux sont hébergés dans des chenils ou d’autres endroits appropriés, et qu’ils sont tenus en laisse et bien maîtrisés lorsqu’ils se trouvent à l’extérieur des lieux.</w:t>
      </w:r>
      <w:r w:rsidR="00BD2170" w:rsidRPr="00C347C5">
        <w:rPr>
          <w:sz w:val="22"/>
          <w:szCs w:val="22"/>
          <w:lang w:val="fr-CA"/>
        </w:rPr>
        <w:t xml:space="preserve"> </w:t>
      </w:r>
      <w:r w:rsidR="00581B0B" w:rsidRPr="00C347C5">
        <w:rPr>
          <w:sz w:val="22"/>
          <w:szCs w:val="22"/>
          <w:lang w:val="fr-CA"/>
        </w:rPr>
        <w:t>La Bande se réserve le droit de refuser l’approbation d’un animal de compagnie ou d’un autre animal que l’occupant voudrait garder à l’intérieur ou à proximité des lieux.</w:t>
      </w:r>
    </w:p>
    <w:p w:rsidR="008D06AF" w:rsidRPr="00C347C5" w:rsidRDefault="00273560" w:rsidP="008D06AF">
      <w:pPr>
        <w:widowControl/>
        <w:spacing w:line="278" w:lineRule="exact"/>
        <w:rPr>
          <w:sz w:val="22"/>
          <w:szCs w:val="22"/>
          <w:lang w:val="fr-CA"/>
        </w:rPr>
      </w:pPr>
    </w:p>
    <w:p w:rsidR="007B6505" w:rsidRPr="00C347C5" w:rsidRDefault="00531455" w:rsidP="007B6505">
      <w:pPr>
        <w:widowControl/>
        <w:spacing w:line="278" w:lineRule="exact"/>
        <w:ind w:left="1080"/>
        <w:rPr>
          <w:sz w:val="22"/>
          <w:szCs w:val="22"/>
          <w:lang w:val="fr-CA"/>
        </w:rPr>
      </w:pPr>
      <w:r w:rsidRPr="00C347C5">
        <w:rPr>
          <w:sz w:val="22"/>
          <w:szCs w:val="22"/>
          <w:lang w:val="fr-CA"/>
        </w:rPr>
        <w:t>L’occupant est responsable de toute perte ou de tout dommage causé aux lieux en raison des animaux de compagnie ou autres animaux.</w:t>
      </w:r>
      <w:r w:rsidR="00BD2170" w:rsidRPr="00C347C5">
        <w:rPr>
          <w:sz w:val="22"/>
          <w:szCs w:val="22"/>
          <w:lang w:val="fr-CA"/>
        </w:rPr>
        <w:t xml:space="preserve"> </w:t>
      </w:r>
      <w:r w:rsidR="00F24B81" w:rsidRPr="00C347C5">
        <w:rPr>
          <w:sz w:val="22"/>
          <w:szCs w:val="22"/>
          <w:lang w:val="fr-CA"/>
        </w:rPr>
        <w:t xml:space="preserve">De plus, l’occupant </w:t>
      </w:r>
      <w:r w:rsidR="00D51986">
        <w:rPr>
          <w:sz w:val="22"/>
          <w:szCs w:val="22"/>
          <w:lang w:val="fr-CA"/>
        </w:rPr>
        <w:t xml:space="preserve">assume </w:t>
      </w:r>
      <w:r w:rsidR="00F24B81" w:rsidRPr="00C347C5">
        <w:rPr>
          <w:sz w:val="22"/>
          <w:szCs w:val="22"/>
          <w:lang w:val="fr-CA"/>
        </w:rPr>
        <w:t xml:space="preserve">entièrement toute responsabilité liée à une réclamation ou action pour lésions corporelles ou dommages matériels subis par une personne et que l’on peut attribuer de quelque </w:t>
      </w:r>
      <w:r w:rsidR="00D86E90" w:rsidRPr="00C347C5">
        <w:rPr>
          <w:sz w:val="22"/>
          <w:szCs w:val="22"/>
          <w:lang w:val="fr-CA"/>
        </w:rPr>
        <w:t xml:space="preserve">façon </w:t>
      </w:r>
      <w:r w:rsidR="00F24B81" w:rsidRPr="00C347C5">
        <w:rPr>
          <w:sz w:val="22"/>
          <w:szCs w:val="22"/>
          <w:lang w:val="fr-CA"/>
        </w:rPr>
        <w:t xml:space="preserve">que ce soit à ses animaux de compagnie ou autres animaux, ou au fait qu’il </w:t>
      </w:r>
      <w:r w:rsidR="00D86E90" w:rsidRPr="00C347C5">
        <w:rPr>
          <w:sz w:val="22"/>
          <w:szCs w:val="22"/>
          <w:lang w:val="fr-CA"/>
        </w:rPr>
        <w:t xml:space="preserve">les </w:t>
      </w:r>
      <w:r w:rsidR="00F24B81" w:rsidRPr="00C347C5">
        <w:rPr>
          <w:sz w:val="22"/>
          <w:szCs w:val="22"/>
          <w:lang w:val="fr-CA"/>
        </w:rPr>
        <w:t xml:space="preserve">garde. </w:t>
      </w:r>
    </w:p>
    <w:p w:rsidR="007B6505" w:rsidRPr="00C347C5" w:rsidRDefault="00273560" w:rsidP="008D06AF">
      <w:pPr>
        <w:widowControl/>
        <w:spacing w:line="278" w:lineRule="exact"/>
        <w:rPr>
          <w:sz w:val="22"/>
          <w:szCs w:val="22"/>
          <w:lang w:val="fr-CA"/>
        </w:rPr>
      </w:pPr>
    </w:p>
    <w:p w:rsidR="008D06AF" w:rsidRPr="00C347C5" w:rsidRDefault="00D86E90" w:rsidP="008D06AF">
      <w:pPr>
        <w:widowControl/>
        <w:numPr>
          <w:ilvl w:val="0"/>
          <w:numId w:val="5"/>
        </w:numPr>
        <w:spacing w:line="278" w:lineRule="exact"/>
        <w:rPr>
          <w:sz w:val="22"/>
          <w:szCs w:val="22"/>
          <w:lang w:val="fr-CA"/>
        </w:rPr>
      </w:pPr>
      <w:r w:rsidRPr="00C347C5">
        <w:rPr>
          <w:b/>
          <w:sz w:val="22"/>
          <w:szCs w:val="22"/>
          <w:lang w:val="fr-CA"/>
        </w:rPr>
        <w:t xml:space="preserve">Avis de lieux sans surveillance – </w:t>
      </w:r>
      <w:r w:rsidRPr="00C347C5">
        <w:rPr>
          <w:sz w:val="22"/>
          <w:szCs w:val="22"/>
          <w:lang w:val="fr-CA"/>
        </w:rPr>
        <w:t>L’occupant doit aviser la Bande s’il prévoit quitter les lieux et les laisser sans surveillance pendant une période de 14 jours civils ou plus.</w:t>
      </w:r>
      <w:r w:rsidR="00BD2170" w:rsidRPr="00C347C5">
        <w:rPr>
          <w:sz w:val="22"/>
          <w:szCs w:val="22"/>
          <w:lang w:val="fr-CA"/>
        </w:rPr>
        <w:t xml:space="preserve"> </w:t>
      </w:r>
      <w:r w:rsidR="00E876F3" w:rsidRPr="00C347C5">
        <w:rPr>
          <w:sz w:val="22"/>
          <w:szCs w:val="22"/>
          <w:lang w:val="fr-CA"/>
        </w:rPr>
        <w:t>L’occupant doit présenter un avis écrit à la Bande; il doit indiquer la durée de son absence et fournir le nom de toute personne qui pourrait surveiller les lieux pendant cette période.</w:t>
      </w:r>
    </w:p>
    <w:p w:rsidR="007B6505" w:rsidRPr="00C347C5" w:rsidRDefault="00273560" w:rsidP="007B6505">
      <w:pPr>
        <w:widowControl/>
        <w:spacing w:line="278" w:lineRule="exact"/>
        <w:ind w:left="360"/>
        <w:rPr>
          <w:sz w:val="22"/>
          <w:szCs w:val="22"/>
          <w:lang w:val="fr-CA"/>
        </w:rPr>
      </w:pPr>
    </w:p>
    <w:p w:rsidR="007B6505" w:rsidRPr="00C347C5" w:rsidRDefault="00B410D6" w:rsidP="008D06AF">
      <w:pPr>
        <w:widowControl/>
        <w:numPr>
          <w:ilvl w:val="0"/>
          <w:numId w:val="5"/>
        </w:numPr>
        <w:spacing w:line="278" w:lineRule="exact"/>
        <w:rPr>
          <w:sz w:val="22"/>
          <w:szCs w:val="22"/>
          <w:lang w:val="fr-CA"/>
        </w:rPr>
      </w:pPr>
      <w:r w:rsidRPr="00C347C5">
        <w:rPr>
          <w:b/>
          <w:sz w:val="22"/>
          <w:szCs w:val="22"/>
          <w:lang w:val="fr-CA"/>
        </w:rPr>
        <w:t xml:space="preserve">Bruit – </w:t>
      </w:r>
      <w:r w:rsidRPr="00C347C5">
        <w:rPr>
          <w:sz w:val="22"/>
          <w:szCs w:val="22"/>
          <w:lang w:val="fr-CA"/>
        </w:rPr>
        <w:t xml:space="preserve">L’occupant ne doit pas causer de bruit ou </w:t>
      </w:r>
      <w:r w:rsidR="00E51FCD" w:rsidRPr="00C347C5">
        <w:rPr>
          <w:sz w:val="22"/>
          <w:szCs w:val="22"/>
          <w:lang w:val="fr-CA"/>
        </w:rPr>
        <w:t>de dérangement</w:t>
      </w:r>
      <w:r w:rsidRPr="00C347C5">
        <w:rPr>
          <w:sz w:val="22"/>
          <w:szCs w:val="22"/>
          <w:lang w:val="fr-CA"/>
        </w:rPr>
        <w:t xml:space="preserve"> de quelque nature que ce soit qui, de l’avis de la Bande, pourrait devenir une nuisance ou un inconvénient pour les propriétaires ou les occupants des propriétés voisines.</w:t>
      </w:r>
      <w:r w:rsidR="00BD2170" w:rsidRPr="00C347C5">
        <w:rPr>
          <w:sz w:val="22"/>
          <w:szCs w:val="22"/>
          <w:lang w:val="fr-CA"/>
        </w:rPr>
        <w:t xml:space="preserve"> </w:t>
      </w:r>
      <w:r w:rsidR="007A5F30" w:rsidRPr="00C347C5">
        <w:rPr>
          <w:sz w:val="22"/>
          <w:szCs w:val="22"/>
          <w:lang w:val="fr-CA"/>
        </w:rPr>
        <w:t>Sur demande d’interrompre toute activité offensante qui est adressée à l’occupant par la Bande, ses agents ou toute autre personne, l’occupant doit immédiatement cesser et s’abstenir pour mettre fin à la conduite donnant lieu au bruit ou au dérangement.</w:t>
      </w:r>
    </w:p>
    <w:sectPr w:rsidR="007B6505" w:rsidRPr="00C347C5" w:rsidSect="00562D1B">
      <w:headerReference w:type="even" r:id="rId7"/>
      <w:headerReference w:type="default" r:id="rId8"/>
      <w:footerReference w:type="even" r:id="rId9"/>
      <w:footerReference w:type="default" r:id="rId10"/>
      <w:headerReference w:type="first" r:id="rId11"/>
      <w:footerReference w:type="first" r:id="rId12"/>
      <w:pgSz w:w="12242" w:h="20163" w:code="5"/>
      <w:pgMar w:top="851" w:right="1486" w:bottom="851" w:left="1843"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13" w:rsidRDefault="006D5713">
      <w:r>
        <w:separator/>
      </w:r>
    </w:p>
  </w:endnote>
  <w:endnote w:type="continuationSeparator" w:id="0">
    <w:p w:rsidR="006D5713" w:rsidRDefault="006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5" w:rsidRDefault="00C347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5" w:rsidRDefault="00C347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5" w:rsidRDefault="00C347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13" w:rsidRDefault="006D5713">
      <w:r>
        <w:separator/>
      </w:r>
    </w:p>
  </w:footnote>
  <w:footnote w:type="continuationSeparator" w:id="0">
    <w:p w:rsidR="006D5713" w:rsidRDefault="006D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5" w:rsidRDefault="00C347C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EE" w:rsidRDefault="00BD2170" w:rsidP="00562D1B">
    <w:pPr>
      <w:pStyle w:val="En-tte"/>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273560">
      <w:rPr>
        <w:rStyle w:val="Numrodepage"/>
        <w:noProof/>
      </w:rPr>
      <w:t>2</w:t>
    </w:r>
    <w:r>
      <w:rPr>
        <w:rStyle w:val="Numrodepage"/>
      </w:rPr>
      <w:fldChar w:fldCharType="end"/>
    </w:r>
    <w:r>
      <w:rPr>
        <w:rStyle w:val="Numrodepag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5" w:rsidRDefault="00C347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F19"/>
    <w:multiLevelType w:val="multilevel"/>
    <w:tmpl w:val="BED693D8"/>
    <w:lvl w:ilvl="0">
      <w:start w:val="13"/>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827CAE"/>
    <w:multiLevelType w:val="hybridMultilevel"/>
    <w:tmpl w:val="FD0C6F46"/>
    <w:lvl w:ilvl="0" w:tplc="E50C7962">
      <w:start w:val="1"/>
      <w:numFmt w:val="decimal"/>
      <w:lvlText w:val="%1."/>
      <w:lvlJc w:val="left"/>
      <w:pPr>
        <w:tabs>
          <w:tab w:val="num" w:pos="1080"/>
        </w:tabs>
        <w:ind w:left="1080" w:hanging="720"/>
      </w:pPr>
      <w:rPr>
        <w:rFonts w:hint="default"/>
      </w:rPr>
    </w:lvl>
    <w:lvl w:ilvl="1" w:tplc="021AF790" w:tentative="1">
      <w:start w:val="1"/>
      <w:numFmt w:val="lowerLetter"/>
      <w:lvlText w:val="%2."/>
      <w:lvlJc w:val="left"/>
      <w:pPr>
        <w:tabs>
          <w:tab w:val="num" w:pos="1440"/>
        </w:tabs>
        <w:ind w:left="1440" w:hanging="360"/>
      </w:pPr>
    </w:lvl>
    <w:lvl w:ilvl="2" w:tplc="DDE097D0" w:tentative="1">
      <w:start w:val="1"/>
      <w:numFmt w:val="lowerRoman"/>
      <w:lvlText w:val="%3."/>
      <w:lvlJc w:val="right"/>
      <w:pPr>
        <w:tabs>
          <w:tab w:val="num" w:pos="2160"/>
        </w:tabs>
        <w:ind w:left="2160" w:hanging="180"/>
      </w:pPr>
    </w:lvl>
    <w:lvl w:ilvl="3" w:tplc="A9802956" w:tentative="1">
      <w:start w:val="1"/>
      <w:numFmt w:val="decimal"/>
      <w:lvlText w:val="%4."/>
      <w:lvlJc w:val="left"/>
      <w:pPr>
        <w:tabs>
          <w:tab w:val="num" w:pos="2880"/>
        </w:tabs>
        <w:ind w:left="2880" w:hanging="360"/>
      </w:pPr>
    </w:lvl>
    <w:lvl w:ilvl="4" w:tplc="2DCA13B0" w:tentative="1">
      <w:start w:val="1"/>
      <w:numFmt w:val="lowerLetter"/>
      <w:lvlText w:val="%5."/>
      <w:lvlJc w:val="left"/>
      <w:pPr>
        <w:tabs>
          <w:tab w:val="num" w:pos="3600"/>
        </w:tabs>
        <w:ind w:left="3600" w:hanging="360"/>
      </w:pPr>
    </w:lvl>
    <w:lvl w:ilvl="5" w:tplc="C79062D6" w:tentative="1">
      <w:start w:val="1"/>
      <w:numFmt w:val="lowerRoman"/>
      <w:lvlText w:val="%6."/>
      <w:lvlJc w:val="right"/>
      <w:pPr>
        <w:tabs>
          <w:tab w:val="num" w:pos="4320"/>
        </w:tabs>
        <w:ind w:left="4320" w:hanging="180"/>
      </w:pPr>
    </w:lvl>
    <w:lvl w:ilvl="6" w:tplc="3660480E" w:tentative="1">
      <w:start w:val="1"/>
      <w:numFmt w:val="decimal"/>
      <w:lvlText w:val="%7."/>
      <w:lvlJc w:val="left"/>
      <w:pPr>
        <w:tabs>
          <w:tab w:val="num" w:pos="5040"/>
        </w:tabs>
        <w:ind w:left="5040" w:hanging="360"/>
      </w:pPr>
    </w:lvl>
    <w:lvl w:ilvl="7" w:tplc="D3F4D73C" w:tentative="1">
      <w:start w:val="1"/>
      <w:numFmt w:val="lowerLetter"/>
      <w:lvlText w:val="%8."/>
      <w:lvlJc w:val="left"/>
      <w:pPr>
        <w:tabs>
          <w:tab w:val="num" w:pos="5760"/>
        </w:tabs>
        <w:ind w:left="5760" w:hanging="360"/>
      </w:pPr>
    </w:lvl>
    <w:lvl w:ilvl="8" w:tplc="D6C83E90" w:tentative="1">
      <w:start w:val="1"/>
      <w:numFmt w:val="lowerRoman"/>
      <w:lvlText w:val="%9."/>
      <w:lvlJc w:val="right"/>
      <w:pPr>
        <w:tabs>
          <w:tab w:val="num" w:pos="6480"/>
        </w:tabs>
        <w:ind w:left="6480" w:hanging="180"/>
      </w:pPr>
    </w:lvl>
  </w:abstractNum>
  <w:abstractNum w:abstractNumId="2" w15:restartNumberingAfterBreak="0">
    <w:nsid w:val="38874189"/>
    <w:multiLevelType w:val="multilevel"/>
    <w:tmpl w:val="AD7E580A"/>
    <w:lvl w:ilvl="0">
      <w:start w:val="3"/>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2763221"/>
    <w:multiLevelType w:val="multilevel"/>
    <w:tmpl w:val="ADC6F146"/>
    <w:lvl w:ilvl="0">
      <w:start w:val="4"/>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755678F"/>
    <w:multiLevelType w:val="hybridMultilevel"/>
    <w:tmpl w:val="A224C6BC"/>
    <w:lvl w:ilvl="0" w:tplc="5D3EAD82">
      <w:start w:val="5"/>
      <w:numFmt w:val="decimal"/>
      <w:lvlText w:val="%1."/>
      <w:lvlJc w:val="left"/>
      <w:pPr>
        <w:tabs>
          <w:tab w:val="num" w:pos="1080"/>
        </w:tabs>
        <w:ind w:left="1080" w:hanging="720"/>
      </w:pPr>
      <w:rPr>
        <w:rFonts w:hint="default"/>
        <w:u w:val="single"/>
      </w:rPr>
    </w:lvl>
    <w:lvl w:ilvl="1" w:tplc="E29AC600" w:tentative="1">
      <w:start w:val="1"/>
      <w:numFmt w:val="lowerLetter"/>
      <w:lvlText w:val="%2."/>
      <w:lvlJc w:val="left"/>
      <w:pPr>
        <w:tabs>
          <w:tab w:val="num" w:pos="1440"/>
        </w:tabs>
        <w:ind w:left="1440" w:hanging="360"/>
      </w:pPr>
    </w:lvl>
    <w:lvl w:ilvl="2" w:tplc="9830D6F4" w:tentative="1">
      <w:start w:val="1"/>
      <w:numFmt w:val="lowerRoman"/>
      <w:lvlText w:val="%3."/>
      <w:lvlJc w:val="right"/>
      <w:pPr>
        <w:tabs>
          <w:tab w:val="num" w:pos="2160"/>
        </w:tabs>
        <w:ind w:left="2160" w:hanging="180"/>
      </w:pPr>
    </w:lvl>
    <w:lvl w:ilvl="3" w:tplc="FBC8E9C6" w:tentative="1">
      <w:start w:val="1"/>
      <w:numFmt w:val="decimal"/>
      <w:lvlText w:val="%4."/>
      <w:lvlJc w:val="left"/>
      <w:pPr>
        <w:tabs>
          <w:tab w:val="num" w:pos="2880"/>
        </w:tabs>
        <w:ind w:left="2880" w:hanging="360"/>
      </w:pPr>
    </w:lvl>
    <w:lvl w:ilvl="4" w:tplc="D1A681B6" w:tentative="1">
      <w:start w:val="1"/>
      <w:numFmt w:val="lowerLetter"/>
      <w:lvlText w:val="%5."/>
      <w:lvlJc w:val="left"/>
      <w:pPr>
        <w:tabs>
          <w:tab w:val="num" w:pos="3600"/>
        </w:tabs>
        <w:ind w:left="3600" w:hanging="360"/>
      </w:pPr>
    </w:lvl>
    <w:lvl w:ilvl="5" w:tplc="BC384400" w:tentative="1">
      <w:start w:val="1"/>
      <w:numFmt w:val="lowerRoman"/>
      <w:lvlText w:val="%6."/>
      <w:lvlJc w:val="right"/>
      <w:pPr>
        <w:tabs>
          <w:tab w:val="num" w:pos="4320"/>
        </w:tabs>
        <w:ind w:left="4320" w:hanging="180"/>
      </w:pPr>
    </w:lvl>
    <w:lvl w:ilvl="6" w:tplc="02B4EAAC" w:tentative="1">
      <w:start w:val="1"/>
      <w:numFmt w:val="decimal"/>
      <w:lvlText w:val="%7."/>
      <w:lvlJc w:val="left"/>
      <w:pPr>
        <w:tabs>
          <w:tab w:val="num" w:pos="5040"/>
        </w:tabs>
        <w:ind w:left="5040" w:hanging="360"/>
      </w:pPr>
    </w:lvl>
    <w:lvl w:ilvl="7" w:tplc="88D28018" w:tentative="1">
      <w:start w:val="1"/>
      <w:numFmt w:val="lowerLetter"/>
      <w:lvlText w:val="%8."/>
      <w:lvlJc w:val="left"/>
      <w:pPr>
        <w:tabs>
          <w:tab w:val="num" w:pos="5760"/>
        </w:tabs>
        <w:ind w:left="5760" w:hanging="360"/>
      </w:pPr>
    </w:lvl>
    <w:lvl w:ilvl="8" w:tplc="803856AA"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1A"/>
    <w:rsid w:val="00007AC9"/>
    <w:rsid w:val="0001164C"/>
    <w:rsid w:val="000171D6"/>
    <w:rsid w:val="00034B97"/>
    <w:rsid w:val="000460A9"/>
    <w:rsid w:val="00051C1F"/>
    <w:rsid w:val="00065D8F"/>
    <w:rsid w:val="00071C1A"/>
    <w:rsid w:val="0007296E"/>
    <w:rsid w:val="000B2A91"/>
    <w:rsid w:val="000D6098"/>
    <w:rsid w:val="000F2260"/>
    <w:rsid w:val="000F394E"/>
    <w:rsid w:val="00105EFC"/>
    <w:rsid w:val="00131C41"/>
    <w:rsid w:val="00133078"/>
    <w:rsid w:val="00143BE9"/>
    <w:rsid w:val="00147459"/>
    <w:rsid w:val="00165743"/>
    <w:rsid w:val="00166620"/>
    <w:rsid w:val="00194E46"/>
    <w:rsid w:val="001965BC"/>
    <w:rsid w:val="001A760F"/>
    <w:rsid w:val="001A788E"/>
    <w:rsid w:val="001B175F"/>
    <w:rsid w:val="001E7EE4"/>
    <w:rsid w:val="001F38A8"/>
    <w:rsid w:val="001F70E4"/>
    <w:rsid w:val="00203B84"/>
    <w:rsid w:val="0022054A"/>
    <w:rsid w:val="002321EE"/>
    <w:rsid w:val="00247D0B"/>
    <w:rsid w:val="00273560"/>
    <w:rsid w:val="0027722B"/>
    <w:rsid w:val="002826D1"/>
    <w:rsid w:val="00293744"/>
    <w:rsid w:val="002A3EB3"/>
    <w:rsid w:val="00305002"/>
    <w:rsid w:val="00316E93"/>
    <w:rsid w:val="00342F38"/>
    <w:rsid w:val="00352831"/>
    <w:rsid w:val="003538C7"/>
    <w:rsid w:val="00356754"/>
    <w:rsid w:val="00357B5C"/>
    <w:rsid w:val="00361EF5"/>
    <w:rsid w:val="00364692"/>
    <w:rsid w:val="00366E94"/>
    <w:rsid w:val="003719D0"/>
    <w:rsid w:val="00384495"/>
    <w:rsid w:val="00393275"/>
    <w:rsid w:val="003A4286"/>
    <w:rsid w:val="003B345E"/>
    <w:rsid w:val="003D0794"/>
    <w:rsid w:val="003D1593"/>
    <w:rsid w:val="003E6E3C"/>
    <w:rsid w:val="003F1A36"/>
    <w:rsid w:val="003F36F6"/>
    <w:rsid w:val="00400487"/>
    <w:rsid w:val="00403EFB"/>
    <w:rsid w:val="004042C7"/>
    <w:rsid w:val="00404891"/>
    <w:rsid w:val="004143AD"/>
    <w:rsid w:val="00441641"/>
    <w:rsid w:val="00447B1D"/>
    <w:rsid w:val="00463906"/>
    <w:rsid w:val="00466965"/>
    <w:rsid w:val="0047412A"/>
    <w:rsid w:val="00485C4F"/>
    <w:rsid w:val="00495A43"/>
    <w:rsid w:val="004A0E69"/>
    <w:rsid w:val="004A3246"/>
    <w:rsid w:val="00507FE4"/>
    <w:rsid w:val="005213BF"/>
    <w:rsid w:val="00524807"/>
    <w:rsid w:val="005256B8"/>
    <w:rsid w:val="00525D93"/>
    <w:rsid w:val="00531455"/>
    <w:rsid w:val="00543A27"/>
    <w:rsid w:val="0055363D"/>
    <w:rsid w:val="00581B0B"/>
    <w:rsid w:val="005824E8"/>
    <w:rsid w:val="005971E9"/>
    <w:rsid w:val="005A227D"/>
    <w:rsid w:val="005A3076"/>
    <w:rsid w:val="005B6141"/>
    <w:rsid w:val="005C29D1"/>
    <w:rsid w:val="005C45BC"/>
    <w:rsid w:val="005F22BA"/>
    <w:rsid w:val="00602F6A"/>
    <w:rsid w:val="00610192"/>
    <w:rsid w:val="006505C6"/>
    <w:rsid w:val="0065599A"/>
    <w:rsid w:val="00664B4C"/>
    <w:rsid w:val="006673F4"/>
    <w:rsid w:val="00673A88"/>
    <w:rsid w:val="006C1702"/>
    <w:rsid w:val="006D5713"/>
    <w:rsid w:val="00706D33"/>
    <w:rsid w:val="00734B0D"/>
    <w:rsid w:val="00751775"/>
    <w:rsid w:val="007517D0"/>
    <w:rsid w:val="0077553F"/>
    <w:rsid w:val="00792591"/>
    <w:rsid w:val="00794D7C"/>
    <w:rsid w:val="007A5F30"/>
    <w:rsid w:val="007B197C"/>
    <w:rsid w:val="007B38CD"/>
    <w:rsid w:val="007C2ACB"/>
    <w:rsid w:val="007D16E7"/>
    <w:rsid w:val="007E59B0"/>
    <w:rsid w:val="007E61EB"/>
    <w:rsid w:val="007E6A79"/>
    <w:rsid w:val="00804369"/>
    <w:rsid w:val="00814BE0"/>
    <w:rsid w:val="008179AE"/>
    <w:rsid w:val="008228CA"/>
    <w:rsid w:val="00833A23"/>
    <w:rsid w:val="00844254"/>
    <w:rsid w:val="008809C4"/>
    <w:rsid w:val="008A3F7E"/>
    <w:rsid w:val="008E1BB3"/>
    <w:rsid w:val="008F0F99"/>
    <w:rsid w:val="008F2CF5"/>
    <w:rsid w:val="008F3A6E"/>
    <w:rsid w:val="00917CED"/>
    <w:rsid w:val="00924561"/>
    <w:rsid w:val="00927323"/>
    <w:rsid w:val="00965410"/>
    <w:rsid w:val="00984F8E"/>
    <w:rsid w:val="009A4AAA"/>
    <w:rsid w:val="009A4BC7"/>
    <w:rsid w:val="009C72E9"/>
    <w:rsid w:val="009D3CC1"/>
    <w:rsid w:val="009D3D51"/>
    <w:rsid w:val="00A053E1"/>
    <w:rsid w:val="00A05F33"/>
    <w:rsid w:val="00A16A0C"/>
    <w:rsid w:val="00A2443B"/>
    <w:rsid w:val="00A4503F"/>
    <w:rsid w:val="00A54294"/>
    <w:rsid w:val="00A61A65"/>
    <w:rsid w:val="00A857A4"/>
    <w:rsid w:val="00A85AAC"/>
    <w:rsid w:val="00AA0840"/>
    <w:rsid w:val="00AB1ED3"/>
    <w:rsid w:val="00B0718A"/>
    <w:rsid w:val="00B11837"/>
    <w:rsid w:val="00B12B46"/>
    <w:rsid w:val="00B410D6"/>
    <w:rsid w:val="00B51DD7"/>
    <w:rsid w:val="00B563BA"/>
    <w:rsid w:val="00B83091"/>
    <w:rsid w:val="00BA2FA6"/>
    <w:rsid w:val="00BA4F97"/>
    <w:rsid w:val="00BC48EB"/>
    <w:rsid w:val="00BC585A"/>
    <w:rsid w:val="00BD2170"/>
    <w:rsid w:val="00BE5F27"/>
    <w:rsid w:val="00BF2F07"/>
    <w:rsid w:val="00C138C5"/>
    <w:rsid w:val="00C1422C"/>
    <w:rsid w:val="00C15353"/>
    <w:rsid w:val="00C30999"/>
    <w:rsid w:val="00C337BB"/>
    <w:rsid w:val="00C347C5"/>
    <w:rsid w:val="00C35E2D"/>
    <w:rsid w:val="00C61CA6"/>
    <w:rsid w:val="00C622C1"/>
    <w:rsid w:val="00C80666"/>
    <w:rsid w:val="00C9602B"/>
    <w:rsid w:val="00CB646E"/>
    <w:rsid w:val="00CE0179"/>
    <w:rsid w:val="00CE0F14"/>
    <w:rsid w:val="00D22360"/>
    <w:rsid w:val="00D24D41"/>
    <w:rsid w:val="00D2535B"/>
    <w:rsid w:val="00D366DD"/>
    <w:rsid w:val="00D3754D"/>
    <w:rsid w:val="00D51986"/>
    <w:rsid w:val="00D60676"/>
    <w:rsid w:val="00D60C27"/>
    <w:rsid w:val="00D84306"/>
    <w:rsid w:val="00D86E90"/>
    <w:rsid w:val="00D91975"/>
    <w:rsid w:val="00DA7351"/>
    <w:rsid w:val="00DB3B7E"/>
    <w:rsid w:val="00DD0FEC"/>
    <w:rsid w:val="00DE0A2C"/>
    <w:rsid w:val="00DF0D7B"/>
    <w:rsid w:val="00DF4314"/>
    <w:rsid w:val="00DF43C2"/>
    <w:rsid w:val="00DF5474"/>
    <w:rsid w:val="00E076DA"/>
    <w:rsid w:val="00E12C0E"/>
    <w:rsid w:val="00E31DC0"/>
    <w:rsid w:val="00E51FCD"/>
    <w:rsid w:val="00E83BD9"/>
    <w:rsid w:val="00E876F3"/>
    <w:rsid w:val="00EB73EE"/>
    <w:rsid w:val="00EC1819"/>
    <w:rsid w:val="00ED1111"/>
    <w:rsid w:val="00ED146B"/>
    <w:rsid w:val="00ED576B"/>
    <w:rsid w:val="00F07CB1"/>
    <w:rsid w:val="00F11C3E"/>
    <w:rsid w:val="00F24B81"/>
    <w:rsid w:val="00F2680B"/>
    <w:rsid w:val="00F51886"/>
    <w:rsid w:val="00F546F3"/>
    <w:rsid w:val="00F655C5"/>
    <w:rsid w:val="00F76867"/>
    <w:rsid w:val="00F80226"/>
    <w:rsid w:val="00F82DC5"/>
    <w:rsid w:val="00F93CED"/>
    <w:rsid w:val="00FA3112"/>
    <w:rsid w:val="00FA4255"/>
    <w:rsid w:val="00FB0A08"/>
    <w:rsid w:val="00FD4BFF"/>
    <w:rsid w:val="00FE0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0120CF3-DDC8-483A-8FCF-34F1C6E1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B2D8D"/>
    <w:rPr>
      <w:rFonts w:ascii="Tahoma" w:hAnsi="Tahoma" w:cs="Tahoma"/>
      <w:sz w:val="16"/>
      <w:szCs w:val="16"/>
    </w:rPr>
  </w:style>
  <w:style w:type="paragraph" w:styleId="En-tte">
    <w:name w:val="header"/>
    <w:basedOn w:val="Normal"/>
    <w:rsid w:val="00562D1B"/>
    <w:pPr>
      <w:tabs>
        <w:tab w:val="center" w:pos="4320"/>
        <w:tab w:val="right" w:pos="8640"/>
      </w:tabs>
    </w:pPr>
  </w:style>
  <w:style w:type="paragraph" w:styleId="Pieddepage">
    <w:name w:val="footer"/>
    <w:basedOn w:val="Normal"/>
    <w:rsid w:val="00562D1B"/>
    <w:pPr>
      <w:tabs>
        <w:tab w:val="center" w:pos="4320"/>
        <w:tab w:val="right" w:pos="8640"/>
      </w:tabs>
    </w:pPr>
  </w:style>
  <w:style w:type="character" w:styleId="Numrodepage">
    <w:name w:val="page number"/>
    <w:basedOn w:val="Policepardfaut"/>
    <w:rsid w:val="00562D1B"/>
  </w:style>
  <w:style w:type="paragraph" w:styleId="Paragraphedeliste">
    <w:name w:val="List Paragraph"/>
    <w:basedOn w:val="Normal"/>
    <w:uiPriority w:val="34"/>
    <w:qFormat/>
    <w:rsid w:val="00D51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4443</Words>
  <Characters>23299</Characters>
  <Application>Microsoft Office Word</Application>
  <DocSecurity>0</DocSecurity>
  <Lines>194</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BAND UNIT INSURANCE AND MAINTENANCE AGREEMENT</vt:lpstr>
      <vt:lpstr>BAND UNIT INSURANCE AND MAINTENANCE AGREEMENT</vt:lpstr>
    </vt:vector>
  </TitlesOfParts>
  <Company>CMHC-SCHL</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UNIT INSURANCE AND MAINTENANCE AGREEMENT</dc:title>
  <dc:creator>Julie Cohen</dc:creator>
  <cp:lastModifiedBy>Fernand D'Aoust</cp:lastModifiedBy>
  <cp:revision>2</cp:revision>
  <cp:lastPrinted>2018-09-18T18:06:00Z</cp:lastPrinted>
  <dcterms:created xsi:type="dcterms:W3CDTF">2018-09-19T17:19:00Z</dcterms:created>
  <dcterms:modified xsi:type="dcterms:W3CDTF">2018-09-19T17:19:00Z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CustomTitle">
    <vt:lpwstr>SWING Integrator Document</vt:lpwstr>
  </property>
  <property fmtid="{D5CDD505-2E9C-101B-9397-08002B2CF9AE}" pid="3" name="SW_DialogTitle">
    <vt:lpwstr>SWING Integrator for Notes and Office</vt:lpwstr>
  </property>
  <property fmtid="{D5CDD505-2E9C-101B-9397-08002B2CF9AE}" pid="4" name="SW_DocHWND">
    <vt:lpwstr>853630</vt:lpwstr>
  </property>
  <property fmtid="{D5CDD505-2E9C-101B-9397-08002B2CF9AE}" pid="5" name="SW_DocUNID">
    <vt:lpwstr>23F3B73E4052506506257387005576DF</vt:lpwstr>
  </property>
  <property fmtid="{D5CDD505-2E9C-101B-9397-08002B2CF9AE}" pid="6" name="SW_IntOfficeMacros">
    <vt:lpwstr>Enabled</vt:lpwstr>
  </property>
  <property fmtid="{D5CDD505-2E9C-101B-9397-08002B2CF9AE}" pid="7" name="SW_NewDocument">
    <vt:lpwstr/>
  </property>
  <property fmtid="{D5CDD505-2E9C-101B-9397-08002B2CF9AE}" pid="8" name="SW_PromptText">
    <vt:lpwstr>Do you want to save?</vt:lpwstr>
  </property>
  <property fmtid="{D5CDD505-2E9C-101B-9397-08002B2CF9AE}" pid="9" name="SW_SaveCloseOfficeText">
    <vt:lpwstr>Save and Close Office document</vt:lpwstr>
  </property>
  <property fmtid="{D5CDD505-2E9C-101B-9397-08002B2CF9AE}" pid="10" name="SW_SaveCloseText">
    <vt:lpwstr>Save and &amp;Close Notes document</vt:lpwstr>
  </property>
  <property fmtid="{D5CDD505-2E9C-101B-9397-08002B2CF9AE}" pid="11" name="SW_SaveText">
    <vt:lpwstr>&amp;Save to Notes</vt:lpwstr>
  </property>
</Properties>
</file>